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90"/>
          <w:szCs w:val="90"/>
        </w:rPr>
      </w:pPr>
      <w:r w:rsidDel="00000000" w:rsidR="00000000" w:rsidRPr="00000000">
        <w:rPr>
          <w:sz w:val="90"/>
          <w:szCs w:val="90"/>
        </w:rPr>
        <mc:AlternateContent>
          <mc:Choice Requires="wpg">
            <w:drawing>
              <wp:anchor allowOverlap="1" behindDoc="0" distB="0" distT="0" distL="114300" distR="114300" hidden="0" layoutInCell="1" locked="0" relativeHeight="0" simplePos="0">
                <wp:simplePos x="0" y="0"/>
                <wp:positionH relativeFrom="page">
                  <wp:posOffset>1087767</wp:posOffset>
                </wp:positionH>
                <wp:positionV relativeFrom="page">
                  <wp:posOffset>1705284</wp:posOffset>
                </wp:positionV>
                <wp:extent cx="5436548" cy="1838325"/>
                <wp:effectExtent b="0" l="0" r="0" t="0"/>
                <wp:wrapSquare wrapText="bothSides" distB="0" distT="0" distL="114300" distR="114300"/>
                <wp:docPr id="218" name=""/>
                <a:graphic>
                  <a:graphicData uri="http://schemas.microsoft.com/office/word/2010/wordprocessingShape">
                    <wps:wsp>
                      <wps:cNvSpPr/>
                      <wps:cNvPr id="2" name="Shape 2"/>
                      <wps:spPr>
                        <a:xfrm>
                          <a:off x="2632489" y="2865600"/>
                          <a:ext cx="5427023"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t xml:space="preserve">HÄR KAN NI SKRIVA NAMN PÅ ER VERKSAMHET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r>
                            <w:r w:rsidDel="00000000" w:rsidR="00000000" w:rsidRPr="00000000">
                              <w:rPr>
                                <w:rFonts w:ascii="Calibri" w:cs="Calibri" w:eastAsia="Calibri" w:hAnsi="Calibri"/>
                                <w:b w:val="0"/>
                                <w:i w:val="0"/>
                                <w:smallCaps w:val="0"/>
                                <w:strike w:val="0"/>
                                <w:color w:val="ffffff"/>
                                <w:sz w:val="48"/>
                                <w:vertAlign w:val="baseline"/>
                              </w:rPr>
                              <w:t xml:space="preserve">Handlingsplan för inkluderande arbetsplatser – med utgångspunkt i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8"/>
                                <w:vertAlign w:val="baseline"/>
                              </w:rPr>
                            </w:r>
                            <w:r w:rsidDel="00000000" w:rsidR="00000000" w:rsidRPr="00000000">
                              <w:rPr>
                                <w:rFonts w:ascii="Calibri" w:cs="Calibri" w:eastAsia="Calibri" w:hAnsi="Calibri"/>
                                <w:b w:val="0"/>
                                <w:i w:val="0"/>
                                <w:smallCaps w:val="0"/>
                                <w:strike w:val="0"/>
                                <w:color w:val="ffffff"/>
                                <w:sz w:val="48"/>
                                <w:vertAlign w:val="baseline"/>
                              </w:rPr>
                              <w:t xml:space="preserve">hbtq-diplomeringen</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1087767</wp:posOffset>
                </wp:positionH>
                <wp:positionV relativeFrom="page">
                  <wp:posOffset>1705284</wp:posOffset>
                </wp:positionV>
                <wp:extent cx="5436548" cy="1838325"/>
                <wp:effectExtent b="0" l="0" r="0" t="0"/>
                <wp:wrapSquare wrapText="bothSides" distB="0" distT="0" distL="114300" distR="114300"/>
                <wp:docPr id="21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36548" cy="18383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rPr>
          <w:sz w:val="90"/>
          <w:szCs w:val="9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-678802</wp:posOffset>
            </wp:positionH>
            <wp:positionV relativeFrom="paragraph">
              <wp:posOffset>447675</wp:posOffset>
            </wp:positionV>
            <wp:extent cx="7171690" cy="4767580"/>
            <wp:effectExtent b="0" l="0" r="0" t="0"/>
            <wp:wrapNone/>
            <wp:docPr descr="4819248-rainbow-gay-pride-flag" id="222" name="image1.jpg"/>
            <a:graphic>
              <a:graphicData uri="http://schemas.openxmlformats.org/drawingml/2006/picture">
                <pic:pic>
                  <pic:nvPicPr>
                    <pic:cNvPr descr="4819248-rainbow-gay-pride-flag" id="0" name="image1.jpg"/>
                    <pic:cNvPicPr preferRelativeResize="0"/>
                  </pic:nvPicPr>
                  <pic:blipFill>
                    <a:blip r:embed="rId8"/>
                    <a:srcRect b="0" l="0" r="0" t="0"/>
                    <a:stretch>
                      <a:fillRect/>
                    </a:stretch>
                  </pic:blipFill>
                  <pic:spPr>
                    <a:xfrm>
                      <a:off x="0" y="0"/>
                      <a:ext cx="7171690" cy="4767580"/>
                    </a:xfrm>
                    <a:prstGeom prst="rect"/>
                    <a:ln/>
                  </pic:spPr>
                </pic:pic>
              </a:graphicData>
            </a:graphic>
          </wp:anchor>
        </w:drawing>
      </w:r>
    </w:p>
    <w:p w:rsidR="00000000" w:rsidDel="00000000" w:rsidP="00000000" w:rsidRDefault="00000000" w:rsidRPr="00000000" w14:paraId="00000004">
      <w:pPr>
        <w:rPr>
          <w:sz w:val="90"/>
          <w:szCs w:val="90"/>
        </w:rPr>
      </w:pPr>
      <w:r w:rsidDel="00000000" w:rsidR="00000000" w:rsidRPr="00000000">
        <w:rPr>
          <w:rtl w:val="0"/>
        </w:rPr>
      </w:r>
    </w:p>
    <w:p w:rsidR="00000000" w:rsidDel="00000000" w:rsidP="00000000" w:rsidRDefault="00000000" w:rsidRPr="00000000" w14:paraId="00000005">
      <w:pPr>
        <w:rPr>
          <w:sz w:val="90"/>
          <w:szCs w:val="90"/>
        </w:rPr>
      </w:pPr>
      <w:r w:rsidDel="00000000" w:rsidR="00000000" w:rsidRPr="00000000">
        <w:rPr>
          <w:rtl w:val="0"/>
        </w:rPr>
      </w:r>
    </w:p>
    <w:p w:rsidR="00000000" w:rsidDel="00000000" w:rsidP="00000000" w:rsidRDefault="00000000" w:rsidRPr="00000000" w14:paraId="00000006">
      <w:pPr>
        <w:rPr>
          <w:sz w:val="90"/>
          <w:szCs w:val="90"/>
        </w:rPr>
      </w:pPr>
      <w:r w:rsidDel="00000000" w:rsidR="00000000" w:rsidRPr="00000000">
        <w:rPr>
          <w:rtl w:val="0"/>
        </w:rPr>
      </w:r>
    </w:p>
    <w:p w:rsidR="00000000" w:rsidDel="00000000" w:rsidP="00000000" w:rsidRDefault="00000000" w:rsidRPr="00000000" w14:paraId="00000007">
      <w:pPr>
        <w:jc w:val="center"/>
        <w:rPr>
          <w:b w:val="1"/>
          <w:bCs w:val="1"/>
          <w:sz w:val="32"/>
          <w:szCs w:val="32"/>
        </w:rPr>
      </w:pPr>
      <w:r w:rsidDel="00000000" w:rsidR="00000000" w:rsidRPr="00000000">
        <w:br w:type="page"/>
      </w:r>
      <w:r w:rsidDel="00000000" w:rsidR="00000000" w:rsidRPr="00000000">
        <w:rPr>
          <w:b w:val="1"/>
          <w:bCs w:val="1"/>
          <w:sz w:val="32"/>
          <w:szCs w:val="32"/>
          <w:rtl w:val="0"/>
        </w:rPr>
        <w:t xml:space="preserve">Innehåll</w:t>
      </w:r>
      <w:r w:rsidDel="00000000" w:rsidR="00000000" w:rsidRPr="00000000">
        <w:drawing>
          <wp:anchor allowOverlap="1" behindDoc="0" distB="0" distT="0" distL="114300" distR="114300" hidden="0" layoutInCell="1" locked="0" relativeHeight="0" simplePos="0">
            <wp:simplePos x="0" y="0"/>
            <wp:positionH relativeFrom="column">
              <wp:posOffset>4023359</wp:posOffset>
            </wp:positionH>
            <wp:positionV relativeFrom="paragraph">
              <wp:posOffset>3140710</wp:posOffset>
            </wp:positionV>
            <wp:extent cx="1737360" cy="394335"/>
            <wp:effectExtent b="0" l="0" r="0" t="0"/>
            <wp:wrapSquare wrapText="bothSides" distB="0" distT="0" distL="114300" distR="114300"/>
            <wp:docPr id="22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737360" cy="394335"/>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sdt>
      <w:sdtPr>
        <w:id w:val="229336700"/>
        <w:docPartObj>
          <w:docPartGallery w:val="Table of Contents"/>
          <w:docPartUnique w:val="1"/>
        </w:docPartObj>
      </w:sdtPr>
      <w:sdtContent>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zf2zg9z22dn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Instruktioner till framtagande av handlingsplan</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62"/>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pwfm4jk33l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hyperlink>
          <w:hyperlink w:anchor="_heading=h.6pwfm4jk33l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_heading=h.6pwfm4jk33lj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Introduktion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62"/>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me3pfjrh9k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hyperlink>
          <w:hyperlink w:anchor="_heading=h.eme3pfjrh9k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_heading=h.eme3pfjrh9kg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Nulägesanalys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62"/>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ojjz7n6gmx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hyperlink>
          <w:hyperlink w:anchor="_heading=h.yojjz7n6gmx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_heading=h.yojjz7n6gmxk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Skattning av verksamheten</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62"/>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2ufud16iw4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hyperlink>
          <w:hyperlink w:anchor="_heading=h.y2ufud16iw4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_heading=h.y2ufud16iw4f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Målsättning</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4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381tfkrcoy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Uppföljning</w:t>
              <w:tab/>
              <w:t xml:space="preserve">9</w:t>
            </w:r>
          </w:hyperlink>
          <w:r w:rsidDel="00000000" w:rsidR="00000000" w:rsidRPr="00000000">
            <w:rPr>
              <w:rtl w:val="0"/>
            </w:rPr>
          </w:r>
        </w:p>
        <w:p w:rsidR="00000000" w:rsidDel="00000000" w:rsidP="00000000" w:rsidRDefault="00000000" w:rsidRPr="00000000" w14:paraId="0000000F">
          <w:pPr>
            <w:pStyle w:val="Heading1"/>
            <w:rPr>
              <w:rFonts w:ascii="Calibri" w:cs="Calibri" w:eastAsia="Calibri" w:hAnsi="Calibri"/>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jc w:val="center"/>
        <w:rPr>
          <w:rFonts w:ascii="Calibri" w:cs="Calibri" w:eastAsia="Calibri" w:hAnsi="Calibri"/>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3"/>
        <w:rPr/>
      </w:pPr>
      <w:r w:rsidDel="00000000" w:rsidR="00000000" w:rsidRPr="00000000">
        <w:rPr>
          <w:rtl w:val="0"/>
        </w:rPr>
      </w:r>
    </w:p>
    <w:p w:rsidR="00000000" w:rsidDel="00000000" w:rsidP="00000000" w:rsidRDefault="00000000" w:rsidRPr="00000000" w14:paraId="00000021">
      <w:pPr>
        <w:pStyle w:val="Heading3"/>
        <w:rPr/>
      </w:pPr>
      <w:r w:rsidDel="00000000" w:rsidR="00000000" w:rsidRPr="00000000">
        <w:rPr>
          <w:rtl w:val="0"/>
        </w:rPr>
      </w:r>
    </w:p>
    <w:p w:rsidR="00000000" w:rsidDel="00000000" w:rsidP="00000000" w:rsidRDefault="00000000" w:rsidRPr="00000000" w14:paraId="00000022">
      <w:pPr>
        <w:pStyle w:val="Heading3"/>
        <w:rPr/>
      </w:pPr>
      <w:r w:rsidDel="00000000" w:rsidR="00000000" w:rsidRPr="00000000">
        <w:rPr>
          <w:rtl w:val="0"/>
        </w:rPr>
      </w:r>
    </w:p>
    <w:p w:rsidR="00000000" w:rsidDel="00000000" w:rsidP="00000000" w:rsidRDefault="00000000" w:rsidRPr="00000000" w14:paraId="00000023">
      <w:pPr>
        <w:pStyle w:val="Heading3"/>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3"/>
        <w:rPr/>
      </w:pPr>
      <w:bookmarkStart w:colFirst="0" w:colLast="0" w:name="_heading=h.zf2zg9z22dno" w:id="0"/>
      <w:bookmarkEnd w:id="0"/>
      <w:r w:rsidDel="00000000" w:rsidR="00000000" w:rsidRPr="00000000">
        <w:rPr>
          <w:rtl w:val="0"/>
        </w:rPr>
        <w:t xml:space="preserve">Instruktioner till framtagande av handlingsplan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VAD?</w:t>
      </w:r>
    </w:p>
    <w:p w:rsidR="00000000" w:rsidDel="00000000" w:rsidP="00000000" w:rsidRDefault="00000000" w:rsidRPr="00000000" w14:paraId="00000028">
      <w:pPr>
        <w:rPr/>
      </w:pPr>
      <w:r w:rsidDel="00000000" w:rsidR="00000000" w:rsidRPr="00000000">
        <w:rPr>
          <w:rtl w:val="0"/>
        </w:rPr>
        <w:t xml:space="preserve">Som en del av hbtq-diplomeringen tar varje arbetsplats fram en handlingsplan för det fortsatta arbetet med hbtq, normer och jämlikhet i verksamheten. Ni bestämmer själva om exempelvis olika team/delar av verksamheten tar fram egna handlingsplaner eller om ni har en gemensam handlingsplan för hela verksamheten eller enheten.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VEM?</w:t>
      </w:r>
    </w:p>
    <w:p w:rsidR="00000000" w:rsidDel="00000000" w:rsidP="00000000" w:rsidRDefault="00000000" w:rsidRPr="00000000" w14:paraId="0000002B">
      <w:pPr>
        <w:rPr/>
      </w:pPr>
      <w:r w:rsidDel="00000000" w:rsidR="00000000" w:rsidRPr="00000000">
        <w:rPr>
          <w:rtl w:val="0"/>
        </w:rPr>
        <w:t xml:space="preserve">En </w:t>
      </w:r>
      <w:r w:rsidDel="00000000" w:rsidR="00000000" w:rsidRPr="00000000">
        <w:rPr>
          <w:color w:val="000000"/>
          <w:rtl w:val="0"/>
        </w:rPr>
        <w:t xml:space="preserve">hbtq-grupp</w:t>
      </w:r>
      <w:r w:rsidDel="00000000" w:rsidR="00000000" w:rsidRPr="00000000">
        <w:rPr>
          <w:b w:val="1"/>
          <w:bCs w:val="1"/>
          <w:color w:val="ff0000"/>
          <w:rtl w:val="0"/>
        </w:rPr>
        <w:t xml:space="preserve"> </w:t>
      </w:r>
      <w:r w:rsidDel="00000000" w:rsidR="00000000" w:rsidRPr="00000000">
        <w:rPr>
          <w:rtl w:val="0"/>
        </w:rPr>
        <w:t xml:space="preserve">på minst 3-5 medarbetare utses att ta fram handlingsplanen. För att få in så många perspektiv som möjligt får gruppen gärna bestå av olika yrkesgrupper som finns på arbetsplatsen.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HUR?</w:t>
      </w:r>
    </w:p>
    <w:p w:rsidR="00000000" w:rsidDel="00000000" w:rsidP="00000000" w:rsidRDefault="00000000" w:rsidRPr="00000000" w14:paraId="0000002E">
      <w:pPr>
        <w:rPr/>
      </w:pPr>
      <w:r w:rsidDel="00000000" w:rsidR="00000000" w:rsidRPr="00000000">
        <w:rPr>
          <w:rtl w:val="0"/>
        </w:rPr>
        <w:t xml:space="preserve">Utgå gärna från detta dokument när ni skriver ner er handlingsplan. Handlingsplanen består av fem delar: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Introduktion</w:t>
      </w:r>
    </w:p>
    <w:p w:rsidR="00000000" w:rsidDel="00000000" w:rsidP="00000000" w:rsidRDefault="00000000" w:rsidRPr="00000000" w14:paraId="00000031">
      <w:pPr>
        <w:ind w:left="360" w:firstLine="0"/>
        <w:rPr/>
      </w:pPr>
      <w:r w:rsidDel="00000000" w:rsidR="00000000" w:rsidRPr="00000000">
        <w:rPr>
          <w:rtl w:val="0"/>
        </w:rPr>
        <w:t xml:space="preserve">Här formulerar ni er egen introduktion till handlingsplanen och kan handla om varför de här frågorna är viktiga just hos er eller hur ni ser på frågor som hbtq, normer och jämlikhet.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Nulägesanalys</w:t>
      </w:r>
    </w:p>
    <w:p w:rsidR="00000000" w:rsidDel="00000000" w:rsidP="00000000" w:rsidRDefault="00000000" w:rsidRPr="00000000" w14:paraId="00000034">
      <w:pPr>
        <w:ind w:left="360" w:firstLine="0"/>
        <w:rPr/>
      </w:pPr>
      <w:r w:rsidDel="00000000" w:rsidR="00000000" w:rsidRPr="00000000">
        <w:rPr>
          <w:rtl w:val="0"/>
        </w:rPr>
        <w:t xml:space="preserve">Arbetet med handlingsplanen börjar med att ni gör en normkritisk nulägesanalys utifrån fyra olika områden. Syftet är att kartlägga var ni befinner er nu och identifiera förbättringsområdena. De fyra områdena och förslag på frågor att fundera kring finns i instruktionen nedan.</w:t>
      </w:r>
    </w:p>
    <w:p w:rsidR="00000000" w:rsidDel="00000000" w:rsidP="00000000" w:rsidRDefault="00000000" w:rsidRPr="00000000" w14:paraId="00000035">
      <w:pPr>
        <w:ind w:left="360" w:firstLine="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Skattning av verksamheten</w:t>
      </w:r>
    </w:p>
    <w:p w:rsidR="00000000" w:rsidDel="00000000" w:rsidP="00000000" w:rsidRDefault="00000000" w:rsidRPr="00000000" w14:paraId="00000037">
      <w:pPr>
        <w:ind w:left="360" w:firstLine="0"/>
        <w:rPr/>
      </w:pPr>
      <w:r w:rsidDel="00000000" w:rsidR="00000000" w:rsidRPr="00000000">
        <w:rPr>
          <w:rtl w:val="0"/>
        </w:rPr>
        <w:t xml:space="preserve">Utifrån en nulägesanalys får ni skatta er verksamhet med hjälp av skattningsmodellen Hbtq-trappan – var på trappan bedömer ni att ni är idag och var vill ni vara?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Målsättning</w:t>
      </w:r>
      <w:r w:rsidDel="00000000" w:rsidR="00000000" w:rsidRPr="00000000">
        <w:rPr>
          <w:rtl w:val="0"/>
        </w:rPr>
      </w:r>
    </w:p>
    <w:p w:rsidR="00000000" w:rsidDel="00000000" w:rsidP="00000000" w:rsidRDefault="00000000" w:rsidRPr="00000000" w14:paraId="0000003A">
      <w:pPr>
        <w:ind w:left="360" w:firstLine="0"/>
        <w:rPr/>
      </w:pPr>
      <w:r w:rsidDel="00000000" w:rsidR="00000000" w:rsidRPr="00000000">
        <w:rPr>
          <w:rtl w:val="0"/>
        </w:rPr>
        <w:t xml:space="preserve">Utifrån nulägesanalysen och skattningen sätter ni upp mål och åtgärder som krävs för att nå dessa mål.</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Uppföljning</w:t>
      </w:r>
    </w:p>
    <w:p w:rsidR="00000000" w:rsidDel="00000000" w:rsidP="00000000" w:rsidRDefault="00000000" w:rsidRPr="00000000" w14:paraId="0000003D">
      <w:pPr>
        <w:ind w:firstLine="360"/>
        <w:rPr/>
      </w:pPr>
      <w:r w:rsidDel="00000000" w:rsidR="00000000" w:rsidRPr="00000000">
        <w:rPr>
          <w:rtl w:val="0"/>
        </w:rPr>
        <w:t xml:space="preserve">Planera för hur målen ska följas upp och utvärderas.</w:t>
      </w:r>
    </w:p>
    <w:p w:rsidR="00000000" w:rsidDel="00000000" w:rsidP="00000000" w:rsidRDefault="00000000" w:rsidRPr="00000000" w14:paraId="0000003E">
      <w:pPr>
        <w:ind w:firstLine="360"/>
        <w:rPr/>
      </w:pPr>
      <w:r w:rsidDel="00000000" w:rsidR="00000000" w:rsidRPr="00000000">
        <w:rPr>
          <w:rtl w:val="0"/>
        </w:rPr>
      </w:r>
    </w:p>
    <w:p w:rsidR="00000000" w:rsidDel="00000000" w:rsidP="00000000" w:rsidRDefault="00000000" w:rsidRPr="00000000" w14:paraId="0000003F">
      <w:pPr>
        <w:ind w:left="1985" w:firstLine="0"/>
        <w:rPr/>
      </w:pPr>
      <w:r w:rsidDel="00000000" w:rsidR="00000000" w:rsidRPr="00000000">
        <w:rPr/>
        <mc:AlternateContent>
          <mc:Choice Requires="wpg">
            <w:drawing>
              <wp:inline distB="0" distT="0" distL="0" distR="0">
                <wp:extent cx="3784083" cy="1414145"/>
                <wp:effectExtent b="0" l="0" r="0" t="0"/>
                <wp:docPr id="219" name=""/>
                <a:graphic>
                  <a:graphicData uri="http://schemas.microsoft.com/office/word/2010/wordprocessingShape">
                    <wps:wsp>
                      <wps:cNvSpPr/>
                      <wps:cNvPr id="3" name="Shape 3"/>
                      <wps:spPr>
                        <a:xfrm>
                          <a:off x="3458721" y="3077690"/>
                          <a:ext cx="3774558"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Tips!</w:t>
                            </w:r>
                            <w:r w:rsidDel="00000000" w:rsidR="00000000" w:rsidRPr="00000000">
                              <w:rPr>
                                <w:rFonts w:ascii="Calibri" w:cs="Calibri" w:eastAsia="Calibri" w:hAnsi="Calibri"/>
                                <w:b w:val="0"/>
                                <w:i w:val="0"/>
                                <w:smallCaps w:val="0"/>
                                <w:strike w:val="0"/>
                                <w:color w:val="000000"/>
                                <w:sz w:val="24"/>
                                <w:vertAlign w:val="baseline"/>
                              </w:rPr>
                              <w:t xml:space="preserve"> När ni slutför handlingsplanen kan ni radera denna sida och alla andra instruktioner så får ni en mer lättöverskådlig handlingsplan.</w:t>
                            </w:r>
                          </w:p>
                        </w:txbxContent>
                      </wps:txbx>
                      <wps:bodyPr anchorCtr="0" anchor="t" bIns="45700" lIns="91425" spcFirstLastPara="1" rIns="91425" wrap="square" tIns="45700">
                        <a:noAutofit/>
                      </wps:bodyPr>
                    </wps:wsp>
                  </a:graphicData>
                </a:graphic>
              </wp:inline>
            </w:drawing>
          </mc:Choice>
          <mc:Fallback>
            <w:drawing>
              <wp:inline distB="0" distT="0" distL="0" distR="0">
                <wp:extent cx="3784083" cy="1414145"/>
                <wp:effectExtent b="0" l="0" r="0" t="0"/>
                <wp:docPr id="21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784083" cy="14141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PRESENTATION FÖR ARBETSPLATSEN</w:t>
        <w:br w:type="textWrapping"/>
      </w:r>
      <w:r w:rsidDel="00000000" w:rsidR="00000000" w:rsidRPr="00000000">
        <w:rPr>
          <w:rtl w:val="0"/>
        </w:rPr>
        <w:t xml:space="preserve">Under hbtq-diplomeringen kommer ni som arbetat med handlingsplanen att få presentera den för era kollegor i smågrupper. Passa då gärna på att lyfta frågor ni har tyckt varit svåra och ta chansen att få feedback på era förslag. Det kommer att bli upp till hela arbetsgruppen att genomföra handlingsplanen så därför är det viktigt att alla får komma till tals och tycka till. Efter det här tillfället träffas hbtq-gruppen och chef igen och reviderar handlingsplanen efter synpunkter från arbetsplatsen. Den slutgiltiga handlingsplanen skickas sen till ansvarig utbildare på Biblioteksutveckling Västerbotten och när den är godkänd, och när övriga krav är uppnådda, blir ni hbtq-diplomerade.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1843" w:firstLine="0"/>
        <w:rPr/>
      </w:pPr>
      <w:r w:rsidDel="00000000" w:rsidR="00000000" w:rsidRPr="00000000">
        <w:rPr/>
        <mc:AlternateContent>
          <mc:Choice Requires="wpg">
            <w:drawing>
              <wp:inline distB="0" distT="0" distL="0" distR="0">
                <wp:extent cx="3784083" cy="1414145"/>
                <wp:effectExtent b="0" l="0" r="0" t="0"/>
                <wp:docPr id="220" name=""/>
                <a:graphic>
                  <a:graphicData uri="http://schemas.microsoft.com/office/word/2010/wordprocessingShape">
                    <wps:wsp>
                      <wps:cNvSpPr/>
                      <wps:cNvPr id="4" name="Shape 4"/>
                      <wps:spPr>
                        <a:xfrm>
                          <a:off x="3458721" y="3077690"/>
                          <a:ext cx="3774558"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Förslag till upplägg av presentationen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Presentera kort er nulägesanalys och målsättning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Ställ några frågor kring arbetsmiljö och normer i arbetsgruppen som alla får diskutera i smågrupper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Visa utvecklingstrappan och låt alla först enskilt och sen i smågrupper diskutera var de tycker att er verksamhet befinner sig idag och var de vill</w:t>
                            </w:r>
                          </w:p>
                        </w:txbxContent>
                      </wps:txbx>
                      <wps:bodyPr anchorCtr="0" anchor="t" bIns="45700" lIns="91425" spcFirstLastPara="1" rIns="91425" wrap="square" tIns="45700">
                        <a:noAutofit/>
                      </wps:bodyPr>
                    </wps:wsp>
                  </a:graphicData>
                </a:graphic>
              </wp:inline>
            </w:drawing>
          </mc:Choice>
          <mc:Fallback>
            <w:drawing>
              <wp:inline distB="0" distT="0" distL="0" distR="0">
                <wp:extent cx="3784083" cy="1414145"/>
                <wp:effectExtent b="0" l="0" r="0" t="0"/>
                <wp:docPr id="22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784083" cy="14141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rFonts w:ascii="Calibri" w:cs="Calibri" w:eastAsia="Calibri" w:hAnsi="Calibri"/>
          <w:b w:val="1"/>
          <w:bCs w:val="1"/>
          <w:sz w:val="28"/>
          <w:szCs w:val="28"/>
          <w:rtl w:val="0"/>
        </w:rPr>
        <w:t xml:space="preserve">Hbtq-grupp</w:t>
      </w:r>
      <w:r w:rsidDel="00000000" w:rsidR="00000000" w:rsidRPr="00000000">
        <w:rPr>
          <w:rFonts w:ascii="Calibri" w:cs="Calibri" w:eastAsia="Calibri" w:hAnsi="Calibri"/>
          <w:sz w:val="28"/>
          <w:szCs w:val="28"/>
          <w:rtl w:val="0"/>
        </w:rPr>
        <w:t xml:space="preserve"> </w:t>
      </w:r>
      <w:r w:rsidDel="00000000" w:rsidR="00000000" w:rsidRPr="00000000">
        <w:rPr>
          <w:rtl w:val="0"/>
        </w:rPr>
        <w:br w:type="textWrapping"/>
      </w:r>
      <w:r w:rsidDel="00000000" w:rsidR="00000000" w:rsidRPr="00000000">
        <w:rPr>
          <w:b w:val="1"/>
          <w:bCs w:val="1"/>
          <w:u w:val="single"/>
          <w:rtl w:val="0"/>
        </w:rPr>
        <w:t xml:space="preserve">Instruktion</w:t>
      </w:r>
      <w:r w:rsidDel="00000000" w:rsidR="00000000" w:rsidRPr="00000000">
        <w:rPr>
          <w:b w:val="1"/>
          <w:bCs w:val="1"/>
          <w:rtl w:val="0"/>
        </w:rPr>
        <w:t xml:space="preserve">: </w:t>
      </w:r>
      <w:r w:rsidDel="00000000" w:rsidR="00000000" w:rsidRPr="00000000">
        <w:rPr>
          <w:rtl w:val="0"/>
        </w:rPr>
        <w:t xml:space="preserve">Ange vem som var med i hbtq-gruppen och tog fram handlingsplanen.</w:t>
      </w: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97"/>
        <w:tblGridChange w:id="0">
          <w:tblGrid>
            <w:gridCol w:w="5665"/>
            <w:gridCol w:w="3397"/>
          </w:tblGrid>
        </w:tblGridChange>
      </w:tblGrid>
      <w:tr>
        <w:trPr>
          <w:cantSplit w:val="0"/>
          <w:tblHeader w:val="0"/>
        </w:trPr>
        <w:tc>
          <w:tcPr>
            <w:shd w:fill="000000" w:val="clear"/>
          </w:tcPr>
          <w:p w:rsidR="00000000" w:rsidDel="00000000" w:rsidP="00000000" w:rsidRDefault="00000000" w:rsidRPr="00000000" w14:paraId="00000047">
            <w:pPr>
              <w:rPr>
                <w:color w:val="ffffff"/>
              </w:rPr>
            </w:pPr>
            <w:r w:rsidDel="00000000" w:rsidR="00000000" w:rsidRPr="00000000">
              <w:rPr>
                <w:color w:val="ffffff"/>
                <w:rtl w:val="0"/>
              </w:rPr>
              <w:t xml:space="preserve">NAMN</w:t>
            </w:r>
          </w:p>
        </w:tc>
        <w:tc>
          <w:tcPr>
            <w:shd w:fill="000000" w:val="clear"/>
          </w:tcPr>
          <w:p w:rsidR="00000000" w:rsidDel="00000000" w:rsidP="00000000" w:rsidRDefault="00000000" w:rsidRPr="00000000" w14:paraId="00000048">
            <w:pPr>
              <w:rPr>
                <w:color w:val="ffffff"/>
              </w:rPr>
            </w:pPr>
            <w:r w:rsidDel="00000000" w:rsidR="00000000" w:rsidRPr="00000000">
              <w:rPr>
                <w:color w:val="ffffff"/>
                <w:rtl w:val="0"/>
              </w:rPr>
              <w:t xml:space="preserve">TITEL</w:t>
            </w:r>
          </w:p>
        </w:tc>
      </w:tr>
      <w:tr>
        <w:trPr>
          <w:cantSplit w:val="0"/>
          <w:tblHeader w:val="0"/>
        </w:trPr>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r>
        <w:trPr>
          <w:cantSplit w:val="0"/>
          <w:tblHeader w:val="0"/>
        </w:trPr>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r>
      <w:tr>
        <w:trPr>
          <w:cantSplit w:val="0"/>
          <w:tblHeader w:val="0"/>
        </w:trPr>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3"/>
        <w:numPr>
          <w:ilvl w:val="0"/>
          <w:numId w:val="2"/>
        </w:numPr>
        <w:ind w:left="720" w:hanging="360"/>
        <w:rPr>
          <w:rFonts w:ascii="Calibri" w:cs="Calibri" w:eastAsia="Calibri" w:hAnsi="Calibri"/>
        </w:rPr>
      </w:pPr>
      <w:bookmarkStart w:colFirst="0" w:colLast="0" w:name="_heading=h.6pwfm4jk33lj" w:id="1"/>
      <w:bookmarkEnd w:id="1"/>
      <w:r w:rsidDel="00000000" w:rsidR="00000000" w:rsidRPr="00000000">
        <w:rPr>
          <w:rtl w:val="0"/>
        </w:rPr>
        <w:t xml:space="preserve">Introduktion</w:t>
      </w: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u w:val="single"/>
          <w:rtl w:val="0"/>
        </w:rPr>
        <w:t xml:space="preserve">Instruktion:</w:t>
      </w:r>
      <w:r w:rsidDel="00000000" w:rsidR="00000000" w:rsidRPr="00000000">
        <w:rPr>
          <w:b w:val="1"/>
          <w:bCs w:val="1"/>
          <w:rtl w:val="0"/>
        </w:rPr>
        <w:t xml:space="preserve"> </w:t>
      </w:r>
      <w:r w:rsidDel="00000000" w:rsidR="00000000" w:rsidRPr="00000000">
        <w:rPr>
          <w:rtl w:val="0"/>
        </w:rPr>
        <w:t xml:space="preserve">Det här blir första delen av er handlingsplan. Varför arbetar vi med frågor kring hbtq, normer och jämlikhet? Varför är detta viktigt för just vår verksamhet utifrån ett besökar-, arbetsmiljö- och verksamhetsperspektiv?</w:t>
      </w:r>
      <w:r w:rsidDel="00000000" w:rsidR="00000000" w:rsidRPr="00000000">
        <w:rPr>
          <w:b w:val="1"/>
          <w:bCs w:val="1"/>
          <w:rtl w:val="0"/>
        </w:rPr>
        <w:t xml:space="preserve"> </w:t>
      </w:r>
    </w:p>
    <w:p w:rsidR="00000000" w:rsidDel="00000000" w:rsidP="00000000" w:rsidRDefault="00000000" w:rsidRPr="00000000" w14:paraId="00000056">
      <w:pPr>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3"/>
        <w:numPr>
          <w:ilvl w:val="0"/>
          <w:numId w:val="2"/>
        </w:numPr>
        <w:ind w:left="720" w:hanging="360"/>
        <w:rPr/>
      </w:pPr>
      <w:bookmarkStart w:colFirst="0" w:colLast="0" w:name="_heading=h.eme3pfjrh9kg" w:id="2"/>
      <w:bookmarkEnd w:id="2"/>
      <w:r w:rsidDel="00000000" w:rsidR="00000000" w:rsidRPr="00000000">
        <w:rPr>
          <w:rtl w:val="0"/>
        </w:rPr>
        <w:t xml:space="preserve">Nulägesanalys</w:t>
      </w:r>
    </w:p>
    <w:p w:rsidR="00000000" w:rsidDel="00000000" w:rsidP="00000000" w:rsidRDefault="00000000" w:rsidRPr="00000000" w14:paraId="0000005D">
      <w:pPr>
        <w:rPr/>
      </w:pPr>
      <w:r w:rsidDel="00000000" w:rsidR="00000000" w:rsidRPr="00000000">
        <w:rPr>
          <w:b w:val="1"/>
          <w:bCs w:val="1"/>
          <w:u w:val="single"/>
          <w:rtl w:val="0"/>
        </w:rPr>
        <w:t xml:space="preserve">Instruktion:</w:t>
      </w:r>
      <w:r w:rsidDel="00000000" w:rsidR="00000000" w:rsidRPr="00000000">
        <w:rPr>
          <w:b w:val="1"/>
          <w:bCs w:val="1"/>
          <w:rtl w:val="0"/>
        </w:rPr>
        <w:t xml:space="preserve"> </w:t>
      </w:r>
      <w:r w:rsidDel="00000000" w:rsidR="00000000" w:rsidRPr="00000000">
        <w:rPr>
          <w:rtl w:val="0"/>
        </w:rPr>
        <w:t xml:space="preserve">Nulägesanalysen utgår från där verksamheten befinner sig innan eller i början av hbtq-diplomeringsprocessen. Analysen ska göras utifrån fyra områden och nedan finns förslag på frågor som denna del av handlingsplanen kan besvara. Utgå från er specifika verksamhet och er vardag. Gå gärna runt fysiskt i era lokaler.</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INTERNA DOKUMENT</w:t>
      </w:r>
    </w:p>
    <w:p w:rsidR="00000000" w:rsidDel="00000000" w:rsidP="00000000" w:rsidRDefault="00000000" w:rsidRPr="00000000" w14:paraId="00000062">
      <w:pPr>
        <w:rPr>
          <w:u w:val="single"/>
        </w:rPr>
      </w:pPr>
      <w:r w:rsidDel="00000000" w:rsidR="00000000" w:rsidRPr="00000000">
        <w:rPr>
          <w:u w:val="single"/>
          <w:rtl w:val="0"/>
        </w:rPr>
        <w:t xml:space="preserve">Förslag på frågor:</w:t>
      </w:r>
    </w:p>
    <w:p w:rsidR="00000000" w:rsidDel="00000000" w:rsidP="00000000" w:rsidRDefault="00000000" w:rsidRPr="00000000" w14:paraId="00000063">
      <w:pPr>
        <w:rPr/>
      </w:pPr>
      <w:r w:rsidDel="00000000" w:rsidR="00000000" w:rsidRPr="00000000">
        <w:rPr>
          <w:rtl w:val="0"/>
        </w:rPr>
        <w:t xml:space="preserve">Hur uttrycker vi oss i våra interna dokument (ex verksamhetsplan, aktivitetsplan, riktlinjer)?</w:t>
      </w:r>
    </w:p>
    <w:p w:rsidR="00000000" w:rsidDel="00000000" w:rsidP="00000000" w:rsidRDefault="00000000" w:rsidRPr="00000000" w14:paraId="00000064">
      <w:pPr>
        <w:rPr/>
      </w:pPr>
      <w:r w:rsidDel="00000000" w:rsidR="00000000" w:rsidRPr="00000000">
        <w:rPr>
          <w:rtl w:val="0"/>
        </w:rPr>
        <w:t xml:space="preserve">Hur berörs aspekter som kön/könsidentitet, sexualitet och relationer/familj?</w:t>
      </w:r>
    </w:p>
    <w:p w:rsidR="00000000" w:rsidDel="00000000" w:rsidP="00000000" w:rsidRDefault="00000000" w:rsidRPr="00000000" w14:paraId="00000065">
      <w:pPr>
        <w:rPr/>
      </w:pPr>
      <w:r w:rsidDel="00000000" w:rsidR="00000000" w:rsidRPr="00000000">
        <w:rPr>
          <w:rtl w:val="0"/>
        </w:rPr>
        <w:t xml:space="preserve">Hur berörs frågor som diskriminering, jämlikhet, jämställdhet och arbete mot kränkningar? Kan detta inkluderas?</w:t>
      </w:r>
    </w:p>
    <w:p w:rsidR="00000000" w:rsidDel="00000000" w:rsidP="00000000" w:rsidRDefault="00000000" w:rsidRPr="00000000" w14:paraId="00000066">
      <w:pPr>
        <w:rPr/>
      </w:pPr>
      <w:r w:rsidDel="00000000" w:rsidR="00000000" w:rsidRPr="00000000">
        <w:rPr>
          <w:rtl w:val="0"/>
        </w:rPr>
        <w:t xml:space="preserve">Är hbtq+ synligt eller osynligt.</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KOMMUNIKATION</w:t>
      </w:r>
    </w:p>
    <w:p w:rsidR="00000000" w:rsidDel="00000000" w:rsidP="00000000" w:rsidRDefault="00000000" w:rsidRPr="00000000" w14:paraId="0000006D">
      <w:pPr>
        <w:rPr>
          <w:rFonts w:ascii="Calibri" w:cs="Calibri" w:eastAsia="Calibri" w:hAnsi="Calibri"/>
          <w:u w:val="single"/>
        </w:rPr>
      </w:pPr>
      <w:r w:rsidDel="00000000" w:rsidR="00000000" w:rsidRPr="00000000">
        <w:rPr>
          <w:rFonts w:ascii="Calibri" w:cs="Calibri" w:eastAsia="Calibri" w:hAnsi="Calibri"/>
          <w:u w:val="single"/>
          <w:rtl w:val="0"/>
        </w:rPr>
        <w:t xml:space="preserve">Förslag på frågor:</w:t>
      </w:r>
    </w:p>
    <w:p w:rsidR="00000000" w:rsidDel="00000000" w:rsidP="00000000" w:rsidRDefault="00000000" w:rsidRPr="00000000" w14:paraId="0000006E">
      <w:pPr>
        <w:rPr/>
      </w:pPr>
      <w:r w:rsidDel="00000000" w:rsidR="00000000" w:rsidRPr="00000000">
        <w:rPr>
          <w:rtl w:val="0"/>
        </w:rPr>
        <w:t xml:space="preserve">Hur inkluderar våra lokaler hbtq-personer?</w:t>
      </w:r>
    </w:p>
    <w:p w:rsidR="00000000" w:rsidDel="00000000" w:rsidP="00000000" w:rsidRDefault="00000000" w:rsidRPr="00000000" w14:paraId="0000006F">
      <w:pPr>
        <w:rPr/>
      </w:pPr>
      <w:r w:rsidDel="00000000" w:rsidR="00000000" w:rsidRPr="00000000">
        <w:rPr>
          <w:rtl w:val="0"/>
        </w:rPr>
        <w:t xml:space="preserve">Hur kan vår externa kommunikation (hemsida, broschyrer och sociala medier) bli mer inkluderande för hbtq-personer?</w:t>
      </w:r>
    </w:p>
    <w:p w:rsidR="00000000" w:rsidDel="00000000" w:rsidP="00000000" w:rsidRDefault="00000000" w:rsidRPr="00000000" w14:paraId="00000070">
      <w:pPr>
        <w:rPr/>
      </w:pPr>
      <w:r w:rsidDel="00000000" w:rsidR="00000000" w:rsidRPr="00000000">
        <w:rPr>
          <w:rtl w:val="0"/>
        </w:rPr>
        <w:t xml:space="preserve">Hur ser vårt informationsmaterial ut?</w:t>
      </w:r>
    </w:p>
    <w:p w:rsidR="00000000" w:rsidDel="00000000" w:rsidP="00000000" w:rsidRDefault="00000000" w:rsidRPr="00000000" w14:paraId="00000071">
      <w:pPr>
        <w:rPr/>
      </w:pPr>
      <w:r w:rsidDel="00000000" w:rsidR="00000000" w:rsidRPr="00000000">
        <w:rPr>
          <w:rtl w:val="0"/>
        </w:rPr>
        <w:t xml:space="preserve">På vilket sätt inkluderar enkäter hbtq-personer?</w:t>
      </w:r>
    </w:p>
    <w:p w:rsidR="00000000" w:rsidDel="00000000" w:rsidP="00000000" w:rsidRDefault="00000000" w:rsidRPr="00000000" w14:paraId="00000072">
      <w:pPr>
        <w:rPr/>
      </w:pPr>
      <w:r w:rsidDel="00000000" w:rsidR="00000000" w:rsidRPr="00000000">
        <w:rPr>
          <w:rtl w:val="0"/>
        </w:rPr>
        <w:t xml:space="preserve">Vilka normer förstärker vi och vilka normer utmanar vi i vår kommunikation?</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BESÖKARE</w:t>
      </w:r>
    </w:p>
    <w:p w:rsidR="00000000" w:rsidDel="00000000" w:rsidP="00000000" w:rsidRDefault="00000000" w:rsidRPr="00000000" w14:paraId="00000079">
      <w:pPr>
        <w:rPr>
          <w:rFonts w:ascii="Calibri" w:cs="Calibri" w:eastAsia="Calibri" w:hAnsi="Calibri"/>
          <w:u w:val="single"/>
        </w:rPr>
      </w:pPr>
      <w:r w:rsidDel="00000000" w:rsidR="00000000" w:rsidRPr="00000000">
        <w:rPr>
          <w:rFonts w:ascii="Calibri" w:cs="Calibri" w:eastAsia="Calibri" w:hAnsi="Calibri"/>
          <w:u w:val="single"/>
          <w:rtl w:val="0"/>
        </w:rPr>
        <w:t xml:space="preserve">Förslag på frågor:</w:t>
      </w:r>
    </w:p>
    <w:p w:rsidR="00000000" w:rsidDel="00000000" w:rsidP="00000000" w:rsidRDefault="00000000" w:rsidRPr="00000000" w14:paraId="0000007A">
      <w:pPr>
        <w:rPr/>
      </w:pPr>
      <w:r w:rsidDel="00000000" w:rsidR="00000000" w:rsidRPr="00000000">
        <w:rPr>
          <w:rtl w:val="0"/>
        </w:rPr>
        <w:t xml:space="preserve">Har vi erfarenhet av situationer där hbtq-personer har upplevt sig exkluderade eller dåligt bemötta? Vad kan vi lära oss av detta?</w:t>
      </w:r>
    </w:p>
    <w:p w:rsidR="00000000" w:rsidDel="00000000" w:rsidP="00000000" w:rsidRDefault="00000000" w:rsidRPr="00000000" w14:paraId="0000007B">
      <w:pPr>
        <w:rPr/>
      </w:pPr>
      <w:r w:rsidDel="00000000" w:rsidR="00000000" w:rsidRPr="00000000">
        <w:rPr>
          <w:rtl w:val="0"/>
        </w:rPr>
        <w:t xml:space="preserve">Hur berörs aspekter som kön/könsidentitet, sexualitet och relationer/familj i arbetet?</w:t>
      </w:r>
    </w:p>
    <w:p w:rsidR="00000000" w:rsidDel="00000000" w:rsidP="00000000" w:rsidRDefault="00000000" w:rsidRPr="00000000" w14:paraId="0000007C">
      <w:pPr>
        <w:rPr/>
      </w:pPr>
      <w:r w:rsidDel="00000000" w:rsidR="00000000" w:rsidRPr="00000000">
        <w:rPr>
          <w:rtl w:val="0"/>
        </w:rPr>
        <w:t xml:space="preserve">Hur kan vi arbeta för att besökare ska känna sig respekterade kring namn/pronomen/könsidentitet/sexualitet/familjekonstellation i mötet med oss?</w:t>
      </w:r>
    </w:p>
    <w:p w:rsidR="00000000" w:rsidDel="00000000" w:rsidP="00000000" w:rsidRDefault="00000000" w:rsidRPr="00000000" w14:paraId="0000007D">
      <w:pPr>
        <w:rPr/>
      </w:pPr>
      <w:r w:rsidDel="00000000" w:rsidR="00000000" w:rsidRPr="00000000">
        <w:rPr>
          <w:rtl w:val="0"/>
        </w:rPr>
        <w:t xml:space="preserve">Hur ser material vi använder i möte målgrupp ut (broschyrer, bibliotekskatalog)?</w:t>
      </w:r>
    </w:p>
    <w:p w:rsidR="00000000" w:rsidDel="00000000" w:rsidP="00000000" w:rsidRDefault="00000000" w:rsidRPr="00000000" w14:paraId="0000007E">
      <w:pPr>
        <w:rPr/>
      </w:pPr>
      <w:r w:rsidDel="00000000" w:rsidR="00000000" w:rsidRPr="00000000">
        <w:rPr>
          <w:rtl w:val="0"/>
        </w:rPr>
        <w:t xml:space="preserve">Vilka normer förstärker vi och vilka utmanar vi i vårt arbete med målgrupp?</w:t>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ARBETSMILJÖ</w:t>
      </w:r>
    </w:p>
    <w:p w:rsidR="00000000" w:rsidDel="00000000" w:rsidP="00000000" w:rsidRDefault="00000000" w:rsidRPr="00000000" w14:paraId="00000084">
      <w:pPr>
        <w:rPr>
          <w:rFonts w:ascii="Calibri" w:cs="Calibri" w:eastAsia="Calibri" w:hAnsi="Calibri"/>
          <w:u w:val="single"/>
        </w:rPr>
      </w:pPr>
      <w:r w:rsidDel="00000000" w:rsidR="00000000" w:rsidRPr="00000000">
        <w:rPr>
          <w:rFonts w:ascii="Calibri" w:cs="Calibri" w:eastAsia="Calibri" w:hAnsi="Calibri"/>
          <w:u w:val="single"/>
          <w:rtl w:val="0"/>
        </w:rPr>
        <w:t xml:space="preserve">Förslag på frågor:</w:t>
      </w:r>
    </w:p>
    <w:p w:rsidR="00000000" w:rsidDel="00000000" w:rsidP="00000000" w:rsidRDefault="00000000" w:rsidRPr="00000000" w14:paraId="00000085">
      <w:pPr>
        <w:rPr/>
      </w:pPr>
      <w:bookmarkStart w:colFirst="0" w:colLast="0" w:name="_heading=h.5psvhxfqddwv" w:id="3"/>
      <w:bookmarkEnd w:id="3"/>
      <w:r w:rsidDel="00000000" w:rsidR="00000000" w:rsidRPr="00000000">
        <w:rPr>
          <w:rtl w:val="0"/>
        </w:rPr>
        <w:t xml:space="preserve">Vilka normer kring familjebildning, relationer, sexualitet och kön har vi i arbetsgruppen? </w:t>
        <w:br w:type="textWrapping"/>
        <w:t xml:space="preserve">Hur hänger dessa normer ihop med föreställningar om maskulinitet och femininitet?</w:t>
      </w:r>
    </w:p>
    <w:p w:rsidR="00000000" w:rsidDel="00000000" w:rsidP="00000000" w:rsidRDefault="00000000" w:rsidRPr="00000000" w14:paraId="00000086">
      <w:pPr>
        <w:rPr/>
      </w:pPr>
      <w:r w:rsidDel="00000000" w:rsidR="00000000" w:rsidRPr="00000000">
        <w:rPr>
          <w:rtl w:val="0"/>
        </w:rPr>
        <w:t xml:space="preserve">Vilken jargong har vi mellan oss i personalen? Vad är okej/inte okej att säga i personalrummet?</w:t>
      </w:r>
    </w:p>
    <w:p w:rsidR="00000000" w:rsidDel="00000000" w:rsidP="00000000" w:rsidRDefault="00000000" w:rsidRPr="00000000" w14:paraId="00000087">
      <w:pPr>
        <w:rPr/>
      </w:pPr>
      <w:r w:rsidDel="00000000" w:rsidR="00000000" w:rsidRPr="00000000">
        <w:rPr>
          <w:rtl w:val="0"/>
        </w:rPr>
        <w:t xml:space="preserve">Hur ska vi kunna skapa en arbetsmiljö som inkluderar alla, inklusive dem som bryter normer kring kön/sexualitet?</w:t>
      </w:r>
    </w:p>
    <w:p w:rsidR="00000000" w:rsidDel="00000000" w:rsidP="00000000" w:rsidRDefault="00000000" w:rsidRPr="00000000" w14:paraId="00000088">
      <w:pPr>
        <w:rPr/>
      </w:pPr>
      <w:r w:rsidDel="00000000" w:rsidR="00000000" w:rsidRPr="00000000">
        <w:rPr>
          <w:rtl w:val="0"/>
        </w:rPr>
        <w:t xml:space="preserve">Vilka normer förstärker eller utmanar vi inom arbetsgruppen?</w:t>
      </w:r>
    </w:p>
    <w:p w:rsidR="00000000" w:rsidDel="00000000" w:rsidP="00000000" w:rsidRDefault="00000000" w:rsidRPr="00000000" w14:paraId="00000089">
      <w:pPr>
        <w:rPr/>
      </w:pPr>
      <w:r w:rsidDel="00000000" w:rsidR="00000000" w:rsidRPr="00000000">
        <w:rPr>
          <w:rtl w:val="0"/>
        </w:rPr>
        <w:t xml:space="preserve">Hur introducerar vi nya kollegor/studenter i arbetet med hbtq och jämlikhet?</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3"/>
        <w:numPr>
          <w:ilvl w:val="0"/>
          <w:numId w:val="2"/>
        </w:numPr>
        <w:ind w:left="720" w:hanging="360"/>
        <w:rPr/>
      </w:pPr>
      <w:bookmarkStart w:colFirst="0" w:colLast="0" w:name="_heading=h.yojjz7n6gmxk" w:id="4"/>
      <w:bookmarkEnd w:id="4"/>
      <w:r w:rsidDel="00000000" w:rsidR="00000000" w:rsidRPr="00000000">
        <w:rPr>
          <w:rtl w:val="0"/>
        </w:rPr>
        <w:t xml:space="preserve">Skattning av verksamheten</w:t>
      </w:r>
    </w:p>
    <w:p w:rsidR="00000000" w:rsidDel="00000000" w:rsidP="00000000" w:rsidRDefault="00000000" w:rsidRPr="00000000" w14:paraId="0000008F">
      <w:pPr>
        <w:rPr/>
      </w:pPr>
      <w:r w:rsidDel="00000000" w:rsidR="00000000" w:rsidRPr="00000000">
        <w:rPr>
          <w:b w:val="1"/>
          <w:bCs w:val="1"/>
          <w:u w:val="single"/>
          <w:rtl w:val="0"/>
        </w:rPr>
        <w:t xml:space="preserve">Instruktion</w:t>
      </w:r>
      <w:r w:rsidDel="00000000" w:rsidR="00000000" w:rsidRPr="00000000">
        <w:rPr>
          <w:b w:val="1"/>
          <w:bCs w:val="1"/>
          <w:rtl w:val="0"/>
        </w:rPr>
        <w:t xml:space="preserve">: </w:t>
      </w:r>
      <w:r w:rsidDel="00000000" w:rsidR="00000000" w:rsidRPr="00000000">
        <w:rPr>
          <w:rtl w:val="0"/>
        </w:rPr>
        <w:t xml:space="preserve">Utifrån nulägesanalysen som ni har gjort ska ni nu med hjälp av Svensk biblioteksförenings Expertgrupp för hbtq-frågors material ”Hbtq-arbete på bibliotek”  diskutera i gruppen var ni som verksamhet </w:t>
      </w:r>
      <w:r w:rsidDel="00000000" w:rsidR="00000000" w:rsidRPr="00000000">
        <w:rPr>
          <w:b w:val="1"/>
          <w:bCs w:val="1"/>
          <w:rtl w:val="0"/>
        </w:rPr>
        <w:t xml:space="preserve">befinner er idag</w:t>
      </w:r>
      <w:r w:rsidDel="00000000" w:rsidR="00000000" w:rsidRPr="00000000">
        <w:rPr>
          <w:rtl w:val="0"/>
        </w:rPr>
        <w:t xml:space="preserve"> och </w:t>
      </w:r>
      <w:r w:rsidDel="00000000" w:rsidR="00000000" w:rsidRPr="00000000">
        <w:rPr>
          <w:b w:val="1"/>
          <w:bCs w:val="1"/>
          <w:rtl w:val="0"/>
        </w:rPr>
        <w:t xml:space="preserve">var ni vill</w:t>
      </w:r>
      <w:r w:rsidDel="00000000" w:rsidR="00000000" w:rsidRPr="00000000">
        <w:rPr>
          <w:rtl w:val="0"/>
        </w:rPr>
        <w:t xml:space="preserve">. Skattningen utgår från hela verksamheten och inte enbart från er som enskilda medarbetare eller hbtq-grupp.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b w:val="1"/>
          <w:bCs w:val="1"/>
          <w:rtl w:val="0"/>
        </w:rPr>
        <w:t xml:space="preserve">Länk till ”Hbtq-arbete på bibliotek”</w:t>
      </w:r>
    </w:p>
    <w:p w:rsidR="00000000" w:rsidDel="00000000" w:rsidP="00000000" w:rsidRDefault="00000000" w:rsidRPr="00000000" w14:paraId="00000092">
      <w:pPr>
        <w:rPr/>
      </w:pPr>
      <w:hyperlink r:id="rId10">
        <w:r w:rsidDel="00000000" w:rsidR="00000000" w:rsidRPr="00000000">
          <w:rPr>
            <w:color w:val="0000ff"/>
            <w:u w:val="single"/>
            <w:rtl w:val="0"/>
          </w:rPr>
          <w:t xml:space="preserve">https://wwwbiblioteksfor.cdn.triggerfish.cloud/uploads/2017/01/hbtq-2018-utskrift.pdf</w:t>
        </w:r>
      </w:hyperlink>
      <w:r w:rsidDel="00000000" w:rsidR="00000000" w:rsidRPr="00000000">
        <w:rPr>
          <w:rtl w:val="0"/>
        </w:rPr>
        <w:t xml:space="preserve"> </w:t>
      </w:r>
    </w:p>
    <w:p w:rsidR="00000000" w:rsidDel="00000000" w:rsidP="00000000" w:rsidRDefault="00000000" w:rsidRPr="00000000" w14:paraId="00000093">
      <w:pPr>
        <w:pStyle w:val="Heading3"/>
        <w:numPr>
          <w:ilvl w:val="0"/>
          <w:numId w:val="2"/>
        </w:numPr>
        <w:ind w:left="720" w:hanging="360"/>
        <w:rPr/>
      </w:pPr>
      <w:bookmarkStart w:colFirst="0" w:colLast="0" w:name="_heading=h.y2ufud16iw4f" w:id="5"/>
      <w:bookmarkEnd w:id="5"/>
      <w:r w:rsidDel="00000000" w:rsidR="00000000" w:rsidRPr="00000000">
        <w:rPr>
          <w:rtl w:val="0"/>
        </w:rPr>
        <w:t xml:space="preserve">Målsättning</w:t>
      </w:r>
    </w:p>
    <w:p w:rsidR="00000000" w:rsidDel="00000000" w:rsidP="00000000" w:rsidRDefault="00000000" w:rsidRPr="00000000" w14:paraId="00000094">
      <w:pPr>
        <w:rPr/>
      </w:pPr>
      <w:r w:rsidDel="00000000" w:rsidR="00000000" w:rsidRPr="00000000">
        <w:rPr>
          <w:b w:val="1"/>
          <w:bCs w:val="1"/>
          <w:u w:val="single"/>
          <w:rtl w:val="0"/>
        </w:rPr>
        <w:t xml:space="preserve">Instruktion:</w:t>
      </w:r>
      <w:r w:rsidDel="00000000" w:rsidR="00000000" w:rsidRPr="00000000">
        <w:rPr>
          <w:b w:val="1"/>
          <w:bCs w:val="1"/>
          <w:rtl w:val="0"/>
        </w:rPr>
        <w:t xml:space="preserve"> </w:t>
      </w:r>
      <w:r w:rsidDel="00000000" w:rsidR="00000000" w:rsidRPr="00000000">
        <w:rPr>
          <w:rtl w:val="0"/>
        </w:rPr>
        <w:t xml:space="preserve">Utifrån nulägesanalysen och skattning beskrivs här de mål ni vill nå, de åtgärder som krävs för att nå dessa och hur ni ska mäta/utvärdera detta. Antalet mål ni sätter upp är upp till er, tabellerna nedan går att kopiera eller ta bort.</w:t>
      </w:r>
    </w:p>
    <w:p w:rsidR="00000000" w:rsidDel="00000000" w:rsidP="00000000" w:rsidRDefault="00000000" w:rsidRPr="00000000" w14:paraId="00000095">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1008543</wp:posOffset>
                </wp:positionH>
                <wp:positionV relativeFrom="paragraph">
                  <wp:posOffset>165080</wp:posOffset>
                </wp:positionV>
                <wp:extent cx="3741420" cy="1414145"/>
                <wp:effectExtent b="0" l="0" r="0" t="0"/>
                <wp:wrapSquare wrapText="bothSides" distB="45720" distT="45720" distL="114300" distR="114300"/>
                <wp:docPr id="221" name=""/>
                <a:graphic>
                  <a:graphicData uri="http://schemas.microsoft.com/office/word/2010/wordprocessingShape">
                    <wps:wsp>
                      <wps:cNvSpPr/>
                      <wps:cNvPr id="5" name="Shape 5"/>
                      <wps:spPr>
                        <a:xfrm>
                          <a:off x="3480053" y="3077690"/>
                          <a:ext cx="373189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Tips!</w:t>
                            </w:r>
                            <w:r w:rsidDel="00000000" w:rsidR="00000000" w:rsidRPr="00000000">
                              <w:rPr>
                                <w:rFonts w:ascii="Calibri" w:cs="Calibri" w:eastAsia="Calibri" w:hAnsi="Calibri"/>
                                <w:b w:val="0"/>
                                <w:i w:val="0"/>
                                <w:smallCaps w:val="0"/>
                                <w:strike w:val="0"/>
                                <w:color w:val="000000"/>
                                <w:sz w:val="24"/>
                                <w:vertAlign w:val="baseline"/>
                              </w:rPr>
                              <w:t xml:space="preserve"> Sträva efter så konkreta formuleringar som möjligt och undvik svepande formuleringar som ”alla vi möter ska känna sig respekterade” då det kan bli svårt för er att mäta och följa upp.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1008543</wp:posOffset>
                </wp:positionH>
                <wp:positionV relativeFrom="paragraph">
                  <wp:posOffset>165080</wp:posOffset>
                </wp:positionV>
                <wp:extent cx="3741420" cy="1414145"/>
                <wp:effectExtent b="0" l="0" r="0" t="0"/>
                <wp:wrapSquare wrapText="bothSides" distB="45720" distT="45720" distL="114300" distR="114300"/>
                <wp:docPr id="22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41420" cy="1414145"/>
                        </a:xfrm>
                        <a:prstGeom prst="rect"/>
                        <a:ln/>
                      </pic:spPr>
                    </pic:pic>
                  </a:graphicData>
                </a:graphic>
              </wp:anchor>
            </w:drawing>
          </mc:Fallback>
        </mc:AlternateContent>
      </w:r>
    </w:p>
    <w:p w:rsidR="00000000" w:rsidDel="00000000" w:rsidP="00000000" w:rsidRDefault="00000000" w:rsidRPr="00000000" w14:paraId="00000096">
      <w:pPr>
        <w:rPr>
          <w:b w:val="1"/>
          <w:bCs w:val="1"/>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rPr>
          <w:b w:val="1"/>
          <w:bCs w:val="1"/>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rtl w:val="0"/>
        </w:rPr>
      </w:r>
    </w:p>
    <w:tbl>
      <w:tblPr>
        <w:tblStyle w:val="Table7"/>
        <w:tblW w:w="906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080"/>
        <w:gridCol w:w="1987"/>
        <w:tblGridChange w:id="0">
          <w:tblGrid>
            <w:gridCol w:w="7080"/>
            <w:gridCol w:w="1987"/>
          </w:tblGrid>
        </w:tblGridChange>
      </w:tblGrid>
      <w:tr>
        <w:trPr>
          <w:cantSplit w:val="0"/>
          <w:tblHeader w:val="0"/>
        </w:trPr>
        <w:tc>
          <w:tcPr>
            <w:gridSpan w:val="2"/>
            <w:shd w:fill="000000" w:val="clear"/>
          </w:tcPr>
          <w:p w:rsidR="00000000" w:rsidDel="00000000" w:rsidP="00000000" w:rsidRDefault="00000000" w:rsidRPr="00000000" w14:paraId="0000009E">
            <w:pPr>
              <w:rPr>
                <w:b w:val="1"/>
                <w:bCs w:val="1"/>
              </w:rPr>
            </w:pPr>
            <w:r w:rsidDel="00000000" w:rsidR="00000000" w:rsidRPr="00000000">
              <w:rPr>
                <w:b w:val="1"/>
                <w:bCs w:val="1"/>
                <w:rtl w:val="0"/>
              </w:rPr>
              <w:t xml:space="preserve">MÅL </w:t>
            </w:r>
          </w:p>
        </w:tc>
      </w:tr>
      <w:tr>
        <w:trPr>
          <w:cantSplit w:val="0"/>
          <w:tblHeader w:val="0"/>
        </w:trPr>
        <w:tc>
          <w:tcPr>
            <w:gridSpan w:val="2"/>
          </w:tcPr>
          <w:p w:rsidR="00000000" w:rsidDel="00000000" w:rsidP="00000000" w:rsidRDefault="00000000" w:rsidRPr="00000000" w14:paraId="000000A0">
            <w:pPr>
              <w:rPr>
                <w:b w:val="1"/>
                <w:bCs w:val="1"/>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rtl w:val="0"/>
              </w:rPr>
            </w:r>
          </w:p>
          <w:p w:rsidR="00000000" w:rsidDel="00000000" w:rsidP="00000000" w:rsidRDefault="00000000" w:rsidRPr="00000000" w14:paraId="000000A2">
            <w:pPr>
              <w:rPr>
                <w:b w:val="1"/>
                <w:bCs w:val="1"/>
              </w:rPr>
            </w:pPr>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A5">
            <w:pPr>
              <w:rPr>
                <w:b w:val="1"/>
                <w:bCs w:val="1"/>
              </w:rPr>
            </w:pPr>
            <w:r w:rsidDel="00000000" w:rsidR="00000000" w:rsidRPr="00000000">
              <w:rPr>
                <w:b w:val="1"/>
                <w:bCs w:val="1"/>
                <w:rtl w:val="0"/>
              </w:rPr>
              <w:t xml:space="preserve">Åtgärd/åtgärder</w:t>
            </w:r>
          </w:p>
        </w:tc>
        <w:tc>
          <w:tcPr>
            <w:shd w:fill="000000" w:val="clear"/>
          </w:tcPr>
          <w:p w:rsidR="00000000" w:rsidDel="00000000" w:rsidP="00000000" w:rsidRDefault="00000000" w:rsidRPr="00000000" w14:paraId="000000A6">
            <w:pPr>
              <w:rPr>
                <w:b w:val="1"/>
                <w:bCs w:val="1"/>
              </w:rPr>
            </w:pPr>
            <w:r w:rsidDel="00000000" w:rsidR="00000000" w:rsidRPr="00000000">
              <w:rPr>
                <w:b w:val="1"/>
                <w:bCs w:val="1"/>
                <w:rtl w:val="0"/>
              </w:rPr>
              <w:t xml:space="preserve">Ansvarig</w:t>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rtl w:val="0"/>
              </w:rPr>
            </w:r>
          </w:p>
        </w:tc>
        <w:tc>
          <w:tcPr/>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AB">
            <w:pPr>
              <w:rPr>
                <w:b w:val="1"/>
                <w:bCs w:val="1"/>
              </w:rPr>
            </w:pPr>
            <w:r w:rsidDel="00000000" w:rsidR="00000000" w:rsidRPr="00000000">
              <w:rPr>
                <w:rtl w:val="0"/>
              </w:rPr>
            </w:r>
          </w:p>
        </w:tc>
        <w:tc>
          <w:tcPr/>
          <w:p w:rsidR="00000000" w:rsidDel="00000000" w:rsidP="00000000" w:rsidRDefault="00000000" w:rsidRPr="00000000" w14:paraId="000000AC">
            <w:pPr>
              <w:rPr>
                <w:b w:val="1"/>
                <w:bCs w:val="1"/>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AE">
            <w:pPr>
              <w:rPr>
                <w:b w:val="1"/>
                <w:bCs w:val="1"/>
              </w:rPr>
            </w:pPr>
            <w:r w:rsidDel="00000000" w:rsidR="00000000" w:rsidRPr="00000000">
              <w:rPr>
                <w:rtl w:val="0"/>
              </w:rPr>
            </w:r>
          </w:p>
        </w:tc>
        <w:tc>
          <w:tcPr/>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rtl w:val="0"/>
              </w:rPr>
            </w:r>
          </w:p>
        </w:tc>
      </w:tr>
      <w:tr>
        <w:trPr>
          <w:cantSplit w:val="0"/>
          <w:tblHeader w:val="0"/>
        </w:trPr>
        <w:tc>
          <w:tcPr>
            <w:gridSpan w:val="2"/>
            <w:shd w:fill="000000" w:val="clear"/>
          </w:tcPr>
          <w:p w:rsidR="00000000" w:rsidDel="00000000" w:rsidP="00000000" w:rsidRDefault="00000000" w:rsidRPr="00000000" w14:paraId="000000B1">
            <w:pPr>
              <w:rPr>
                <w:b w:val="1"/>
                <w:bCs w:val="1"/>
              </w:rPr>
            </w:pPr>
            <w:r w:rsidDel="00000000" w:rsidR="00000000" w:rsidRPr="00000000">
              <w:rPr>
                <w:b w:val="1"/>
                <w:bCs w:val="1"/>
                <w:rtl w:val="0"/>
              </w:rPr>
              <w:t xml:space="preserve">Utvärdering</w:t>
            </w:r>
          </w:p>
        </w:tc>
      </w:tr>
      <w:tr>
        <w:trPr>
          <w:cantSplit w:val="0"/>
          <w:tblHeader w:val="0"/>
        </w:trPr>
        <w:tc>
          <w:tcPr>
            <w:gridSpan w:val="2"/>
          </w:tcPr>
          <w:p w:rsidR="00000000" w:rsidDel="00000000" w:rsidP="00000000" w:rsidRDefault="00000000" w:rsidRPr="00000000" w14:paraId="000000B3">
            <w:pPr>
              <w:rPr>
                <w:b w:val="1"/>
                <w:bCs w:val="1"/>
              </w:rPr>
            </w:pP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b w:val="1"/>
                <w:bCs w:val="1"/>
              </w:rPr>
            </w:pPr>
            <w:r w:rsidDel="00000000" w:rsidR="00000000" w:rsidRPr="00000000">
              <w:rPr>
                <w:rtl w:val="0"/>
              </w:rPr>
            </w:r>
          </w:p>
          <w:p w:rsidR="00000000" w:rsidDel="00000000" w:rsidP="00000000" w:rsidRDefault="00000000" w:rsidRPr="00000000" w14:paraId="000000B6">
            <w:pPr>
              <w:rPr>
                <w:b w:val="1"/>
                <w:bCs w:val="1"/>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tbl>
      <w:tblPr>
        <w:tblStyle w:val="Table8"/>
        <w:tblW w:w="906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080"/>
        <w:gridCol w:w="1987"/>
        <w:tblGridChange w:id="0">
          <w:tblGrid>
            <w:gridCol w:w="7080"/>
            <w:gridCol w:w="1987"/>
          </w:tblGrid>
        </w:tblGridChange>
      </w:tblGrid>
      <w:tr>
        <w:trPr>
          <w:cantSplit w:val="0"/>
          <w:tblHeader w:val="0"/>
        </w:trPr>
        <w:tc>
          <w:tcPr>
            <w:gridSpan w:val="2"/>
            <w:shd w:fill="000000" w:val="clear"/>
          </w:tcPr>
          <w:p w:rsidR="00000000" w:rsidDel="00000000" w:rsidP="00000000" w:rsidRDefault="00000000" w:rsidRPr="00000000" w14:paraId="000000BB">
            <w:pPr>
              <w:rPr>
                <w:b w:val="1"/>
                <w:bCs w:val="1"/>
              </w:rPr>
            </w:pPr>
            <w:r w:rsidDel="00000000" w:rsidR="00000000" w:rsidRPr="00000000">
              <w:rPr>
                <w:b w:val="1"/>
                <w:bCs w:val="1"/>
                <w:rtl w:val="0"/>
              </w:rPr>
              <w:t xml:space="preserve">MÅL </w:t>
            </w:r>
          </w:p>
        </w:tc>
      </w:tr>
      <w:tr>
        <w:trPr>
          <w:cantSplit w:val="0"/>
          <w:tblHeader w:val="0"/>
        </w:trPr>
        <w:tc>
          <w:tcPr>
            <w:gridSpan w:val="2"/>
          </w:tcPr>
          <w:p w:rsidR="00000000" w:rsidDel="00000000" w:rsidP="00000000" w:rsidRDefault="00000000" w:rsidRPr="00000000" w14:paraId="000000BD">
            <w:pPr>
              <w:rPr>
                <w:b w:val="1"/>
                <w:bCs w:val="1"/>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rtl w:val="0"/>
              </w:rPr>
            </w:r>
          </w:p>
          <w:p w:rsidR="00000000" w:rsidDel="00000000" w:rsidP="00000000" w:rsidRDefault="00000000" w:rsidRPr="00000000" w14:paraId="000000C0">
            <w:pPr>
              <w:rPr>
                <w:b w:val="1"/>
                <w:bCs w:val="1"/>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C2">
            <w:pPr>
              <w:rPr>
                <w:b w:val="1"/>
                <w:bCs w:val="1"/>
              </w:rPr>
            </w:pPr>
            <w:r w:rsidDel="00000000" w:rsidR="00000000" w:rsidRPr="00000000">
              <w:rPr>
                <w:b w:val="1"/>
                <w:bCs w:val="1"/>
                <w:rtl w:val="0"/>
              </w:rPr>
              <w:t xml:space="preserve">Åtgärd/åtgärder</w:t>
            </w:r>
          </w:p>
        </w:tc>
        <w:tc>
          <w:tcPr>
            <w:shd w:fill="000000" w:val="clear"/>
          </w:tcPr>
          <w:p w:rsidR="00000000" w:rsidDel="00000000" w:rsidP="00000000" w:rsidRDefault="00000000" w:rsidRPr="00000000" w14:paraId="000000C3">
            <w:pPr>
              <w:rPr>
                <w:b w:val="1"/>
                <w:bCs w:val="1"/>
              </w:rPr>
            </w:pPr>
            <w:r w:rsidDel="00000000" w:rsidR="00000000" w:rsidRPr="00000000">
              <w:rPr>
                <w:b w:val="1"/>
                <w:bCs w:val="1"/>
                <w:rtl w:val="0"/>
              </w:rPr>
              <w:t xml:space="preserve">Ansvarig</w:t>
            </w:r>
          </w:p>
        </w:tc>
      </w:tr>
      <w:tr>
        <w:trPr>
          <w:cantSplit w:val="0"/>
          <w:tblHeader w:val="0"/>
        </w:trPr>
        <w:tc>
          <w:tcPr/>
          <w:p w:rsidR="00000000" w:rsidDel="00000000" w:rsidP="00000000" w:rsidRDefault="00000000" w:rsidRPr="00000000" w14:paraId="000000C4">
            <w:pPr>
              <w:rPr>
                <w:b w:val="1"/>
                <w:bCs w:val="1"/>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rtl w:val="0"/>
              </w:rPr>
            </w:r>
          </w:p>
        </w:tc>
        <w:tc>
          <w:tcPr/>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8">
            <w:pPr>
              <w:rPr>
                <w:b w:val="1"/>
                <w:bCs w:val="1"/>
              </w:rPr>
            </w:pPr>
            <w:r w:rsidDel="00000000" w:rsidR="00000000" w:rsidRPr="00000000">
              <w:rPr>
                <w:rtl w:val="0"/>
              </w:rPr>
            </w:r>
          </w:p>
        </w:tc>
        <w:tc>
          <w:tcPr/>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CB">
            <w:pPr>
              <w:rPr>
                <w:b w:val="1"/>
                <w:bCs w:val="1"/>
              </w:rPr>
            </w:pPr>
            <w:r w:rsidDel="00000000" w:rsidR="00000000" w:rsidRPr="00000000">
              <w:rPr>
                <w:rtl w:val="0"/>
              </w:rPr>
            </w:r>
          </w:p>
        </w:tc>
        <w:tc>
          <w:tcPr/>
          <w:p w:rsidR="00000000" w:rsidDel="00000000" w:rsidP="00000000" w:rsidRDefault="00000000" w:rsidRPr="00000000" w14:paraId="000000CC">
            <w:pPr>
              <w:rPr>
                <w:b w:val="1"/>
                <w:bCs w:val="1"/>
              </w:rPr>
            </w:pPr>
            <w:r w:rsidDel="00000000" w:rsidR="00000000" w:rsidRPr="00000000">
              <w:rPr>
                <w:rtl w:val="0"/>
              </w:rPr>
            </w:r>
          </w:p>
          <w:p w:rsidR="00000000" w:rsidDel="00000000" w:rsidP="00000000" w:rsidRDefault="00000000" w:rsidRPr="00000000" w14:paraId="000000CD">
            <w:pPr>
              <w:rPr>
                <w:b w:val="1"/>
                <w:bCs w:val="1"/>
              </w:rPr>
            </w:pPr>
            <w:r w:rsidDel="00000000" w:rsidR="00000000" w:rsidRPr="00000000">
              <w:rPr>
                <w:rtl w:val="0"/>
              </w:rPr>
            </w:r>
          </w:p>
        </w:tc>
      </w:tr>
      <w:tr>
        <w:trPr>
          <w:cantSplit w:val="0"/>
          <w:tblHeader w:val="0"/>
        </w:trPr>
        <w:tc>
          <w:tcPr>
            <w:gridSpan w:val="2"/>
            <w:shd w:fill="000000" w:val="clear"/>
          </w:tcPr>
          <w:p w:rsidR="00000000" w:rsidDel="00000000" w:rsidP="00000000" w:rsidRDefault="00000000" w:rsidRPr="00000000" w14:paraId="000000CE">
            <w:pPr>
              <w:rPr>
                <w:b w:val="1"/>
                <w:bCs w:val="1"/>
              </w:rPr>
            </w:pPr>
            <w:r w:rsidDel="00000000" w:rsidR="00000000" w:rsidRPr="00000000">
              <w:rPr>
                <w:b w:val="1"/>
                <w:bCs w:val="1"/>
                <w:rtl w:val="0"/>
              </w:rPr>
              <w:t xml:space="preserve">Utvärdering</w:t>
            </w:r>
          </w:p>
        </w:tc>
      </w:tr>
      <w:tr>
        <w:trPr>
          <w:cantSplit w:val="0"/>
          <w:tblHeader w:val="0"/>
        </w:trPr>
        <w:tc>
          <w:tcPr>
            <w:gridSpan w:val="2"/>
          </w:tcPr>
          <w:p w:rsidR="00000000" w:rsidDel="00000000" w:rsidP="00000000" w:rsidRDefault="00000000" w:rsidRPr="00000000" w14:paraId="000000D0">
            <w:pPr>
              <w:rPr>
                <w:b w:val="1"/>
                <w:bCs w:val="1"/>
              </w:rPr>
            </w:pPr>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rtl w:val="0"/>
              </w:rPr>
            </w:r>
          </w:p>
          <w:p w:rsidR="00000000" w:rsidDel="00000000" w:rsidP="00000000" w:rsidRDefault="00000000" w:rsidRPr="00000000" w14:paraId="000000D2">
            <w:pPr>
              <w:rPr>
                <w:b w:val="1"/>
                <w:bCs w:val="1"/>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tbl>
      <w:tblPr>
        <w:tblStyle w:val="Table9"/>
        <w:tblW w:w="906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080"/>
        <w:gridCol w:w="1987"/>
        <w:tblGridChange w:id="0">
          <w:tblGrid>
            <w:gridCol w:w="7080"/>
            <w:gridCol w:w="1987"/>
          </w:tblGrid>
        </w:tblGridChange>
      </w:tblGrid>
      <w:tr>
        <w:trPr>
          <w:cantSplit w:val="0"/>
          <w:tblHeader w:val="0"/>
        </w:trPr>
        <w:tc>
          <w:tcPr>
            <w:gridSpan w:val="2"/>
            <w:shd w:fill="000000" w:val="clear"/>
          </w:tcPr>
          <w:p w:rsidR="00000000" w:rsidDel="00000000" w:rsidP="00000000" w:rsidRDefault="00000000" w:rsidRPr="00000000" w14:paraId="000000D7">
            <w:pPr>
              <w:rPr>
                <w:b w:val="1"/>
                <w:bCs w:val="1"/>
              </w:rPr>
            </w:pPr>
            <w:r w:rsidDel="00000000" w:rsidR="00000000" w:rsidRPr="00000000">
              <w:rPr>
                <w:b w:val="1"/>
                <w:bCs w:val="1"/>
                <w:rtl w:val="0"/>
              </w:rPr>
              <w:t xml:space="preserve">MÅL </w:t>
            </w:r>
          </w:p>
        </w:tc>
      </w:tr>
      <w:tr>
        <w:trPr>
          <w:cantSplit w:val="0"/>
          <w:tblHeader w:val="0"/>
        </w:trPr>
        <w:tc>
          <w:tcPr>
            <w:gridSpan w:val="2"/>
          </w:tcPr>
          <w:p w:rsidR="00000000" w:rsidDel="00000000" w:rsidP="00000000" w:rsidRDefault="00000000" w:rsidRPr="00000000" w14:paraId="000000D9">
            <w:pPr>
              <w:rPr>
                <w:b w:val="1"/>
                <w:bCs w:val="1"/>
              </w:rPr>
            </w:pPr>
            <w:r w:rsidDel="00000000" w:rsidR="00000000" w:rsidRPr="00000000">
              <w:rPr>
                <w:rtl w:val="0"/>
              </w:rPr>
            </w:r>
          </w:p>
          <w:p w:rsidR="00000000" w:rsidDel="00000000" w:rsidP="00000000" w:rsidRDefault="00000000" w:rsidRPr="00000000" w14:paraId="000000DA">
            <w:pPr>
              <w:rPr>
                <w:b w:val="1"/>
                <w:bCs w:val="1"/>
              </w:rPr>
            </w:pPr>
            <w:r w:rsidDel="00000000" w:rsidR="00000000" w:rsidRPr="00000000">
              <w:rPr>
                <w:rtl w:val="0"/>
              </w:rPr>
            </w:r>
          </w:p>
          <w:p w:rsidR="00000000" w:rsidDel="00000000" w:rsidP="00000000" w:rsidRDefault="00000000" w:rsidRPr="00000000" w14:paraId="000000DB">
            <w:pPr>
              <w:rPr>
                <w:b w:val="1"/>
                <w:bCs w:val="1"/>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DE">
            <w:pPr>
              <w:rPr>
                <w:b w:val="1"/>
                <w:bCs w:val="1"/>
              </w:rPr>
            </w:pPr>
            <w:r w:rsidDel="00000000" w:rsidR="00000000" w:rsidRPr="00000000">
              <w:rPr>
                <w:b w:val="1"/>
                <w:bCs w:val="1"/>
                <w:rtl w:val="0"/>
              </w:rPr>
              <w:t xml:space="preserve">Åtgärd/åtgärder</w:t>
            </w:r>
          </w:p>
        </w:tc>
        <w:tc>
          <w:tcPr>
            <w:shd w:fill="000000" w:val="clear"/>
          </w:tcPr>
          <w:p w:rsidR="00000000" w:rsidDel="00000000" w:rsidP="00000000" w:rsidRDefault="00000000" w:rsidRPr="00000000" w14:paraId="000000DF">
            <w:pPr>
              <w:rPr>
                <w:b w:val="1"/>
                <w:bCs w:val="1"/>
              </w:rPr>
            </w:pPr>
            <w:r w:rsidDel="00000000" w:rsidR="00000000" w:rsidRPr="00000000">
              <w:rPr>
                <w:b w:val="1"/>
                <w:bCs w:val="1"/>
                <w:rtl w:val="0"/>
              </w:rPr>
              <w:t xml:space="preserve">Ansvarig</w:t>
            </w:r>
          </w:p>
        </w:tc>
      </w:tr>
      <w:tr>
        <w:trPr>
          <w:cantSplit w:val="0"/>
          <w:tblHeader w:val="0"/>
        </w:trPr>
        <w:tc>
          <w:tcPr/>
          <w:p w:rsidR="00000000" w:rsidDel="00000000" w:rsidP="00000000" w:rsidRDefault="00000000" w:rsidRPr="00000000" w14:paraId="000000E0">
            <w:pPr>
              <w:rPr>
                <w:b w:val="1"/>
                <w:bCs w:val="1"/>
              </w:rPr>
            </w:pPr>
            <w:r w:rsidDel="00000000" w:rsidR="00000000" w:rsidRPr="00000000">
              <w:rPr>
                <w:rtl w:val="0"/>
              </w:rPr>
            </w:r>
          </w:p>
          <w:p w:rsidR="00000000" w:rsidDel="00000000" w:rsidP="00000000" w:rsidRDefault="00000000" w:rsidRPr="00000000" w14:paraId="000000E1">
            <w:pPr>
              <w:rPr>
                <w:b w:val="1"/>
                <w:bCs w:val="1"/>
              </w:rPr>
            </w:pPr>
            <w:r w:rsidDel="00000000" w:rsidR="00000000" w:rsidRPr="00000000">
              <w:rPr>
                <w:rtl w:val="0"/>
              </w:rPr>
            </w:r>
          </w:p>
        </w:tc>
        <w:tc>
          <w:tcPr/>
          <w:p w:rsidR="00000000" w:rsidDel="00000000" w:rsidP="00000000" w:rsidRDefault="00000000" w:rsidRPr="00000000" w14:paraId="000000E2">
            <w:pPr>
              <w:rPr>
                <w:b w:val="1"/>
                <w:bCs w:val="1"/>
              </w:rPr>
            </w:pPr>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E4">
            <w:pPr>
              <w:rPr>
                <w:b w:val="1"/>
                <w:bCs w:val="1"/>
              </w:rPr>
            </w:pPr>
            <w:r w:rsidDel="00000000" w:rsidR="00000000" w:rsidRPr="00000000">
              <w:rPr>
                <w:rtl w:val="0"/>
              </w:rPr>
            </w:r>
          </w:p>
        </w:tc>
        <w:tc>
          <w:tcPr/>
          <w:p w:rsidR="00000000" w:rsidDel="00000000" w:rsidP="00000000" w:rsidRDefault="00000000" w:rsidRPr="00000000" w14:paraId="000000E5">
            <w:pPr>
              <w:rPr>
                <w:b w:val="1"/>
                <w:bCs w:val="1"/>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E7">
            <w:pPr>
              <w:rPr>
                <w:b w:val="1"/>
                <w:bCs w:val="1"/>
              </w:rPr>
            </w:pPr>
            <w:r w:rsidDel="00000000" w:rsidR="00000000" w:rsidRPr="00000000">
              <w:rPr>
                <w:rtl w:val="0"/>
              </w:rPr>
            </w:r>
          </w:p>
        </w:tc>
        <w:tc>
          <w:tcPr/>
          <w:p w:rsidR="00000000" w:rsidDel="00000000" w:rsidP="00000000" w:rsidRDefault="00000000" w:rsidRPr="00000000" w14:paraId="000000E8">
            <w:pPr>
              <w:rPr>
                <w:b w:val="1"/>
                <w:bCs w:val="1"/>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rtl w:val="0"/>
              </w:rPr>
            </w:r>
          </w:p>
        </w:tc>
      </w:tr>
      <w:tr>
        <w:trPr>
          <w:cantSplit w:val="0"/>
          <w:tblHeader w:val="0"/>
        </w:trPr>
        <w:tc>
          <w:tcPr>
            <w:gridSpan w:val="2"/>
            <w:shd w:fill="000000" w:val="clear"/>
          </w:tcPr>
          <w:p w:rsidR="00000000" w:rsidDel="00000000" w:rsidP="00000000" w:rsidRDefault="00000000" w:rsidRPr="00000000" w14:paraId="000000EA">
            <w:pPr>
              <w:rPr>
                <w:b w:val="1"/>
                <w:bCs w:val="1"/>
              </w:rPr>
            </w:pPr>
            <w:r w:rsidDel="00000000" w:rsidR="00000000" w:rsidRPr="00000000">
              <w:rPr>
                <w:b w:val="1"/>
                <w:bCs w:val="1"/>
                <w:rtl w:val="0"/>
              </w:rPr>
              <w:t xml:space="preserve">Utvärdering</w:t>
            </w:r>
          </w:p>
        </w:tc>
      </w:tr>
      <w:tr>
        <w:trPr>
          <w:cantSplit w:val="0"/>
          <w:tblHeader w:val="0"/>
        </w:trPr>
        <w:tc>
          <w:tcPr>
            <w:gridSpan w:val="2"/>
          </w:tcPr>
          <w:p w:rsidR="00000000" w:rsidDel="00000000" w:rsidP="00000000" w:rsidRDefault="00000000" w:rsidRPr="00000000" w14:paraId="000000EC">
            <w:pPr>
              <w:rPr>
                <w:b w:val="1"/>
                <w:bCs w:val="1"/>
              </w:rPr>
            </w:pPr>
            <w:r w:rsidDel="00000000" w:rsidR="00000000" w:rsidRPr="00000000">
              <w:rPr>
                <w:rtl w:val="0"/>
              </w:rPr>
            </w:r>
          </w:p>
          <w:p w:rsidR="00000000" w:rsidDel="00000000" w:rsidP="00000000" w:rsidRDefault="00000000" w:rsidRPr="00000000" w14:paraId="000000ED">
            <w:pPr>
              <w:rPr>
                <w:b w:val="1"/>
                <w:bCs w:val="1"/>
              </w:rPr>
            </w:pPr>
            <w:r w:rsidDel="00000000" w:rsidR="00000000" w:rsidRPr="00000000">
              <w:rPr>
                <w:rtl w:val="0"/>
              </w:rPr>
            </w:r>
          </w:p>
          <w:p w:rsidR="00000000" w:rsidDel="00000000" w:rsidP="00000000" w:rsidRDefault="00000000" w:rsidRPr="00000000" w14:paraId="000000EE">
            <w:pPr>
              <w:rPr>
                <w:b w:val="1"/>
                <w:bCs w:val="1"/>
              </w:rPr>
            </w:pPr>
            <w:r w:rsidDel="00000000" w:rsidR="00000000" w:rsidRPr="00000000">
              <w:rPr>
                <w:rtl w:val="0"/>
              </w:rPr>
            </w:r>
          </w:p>
          <w:p w:rsidR="00000000" w:rsidDel="00000000" w:rsidP="00000000" w:rsidRDefault="00000000" w:rsidRPr="00000000" w14:paraId="000000EF">
            <w:pPr>
              <w:rPr>
                <w:b w:val="1"/>
                <w:bCs w:val="1"/>
              </w:rPr>
            </w:pPr>
            <w:r w:rsidDel="00000000" w:rsidR="00000000" w:rsidRPr="00000000">
              <w:rPr>
                <w:rtl w:val="0"/>
              </w:rPr>
            </w:r>
          </w:p>
        </w:tc>
      </w:tr>
    </w:tbl>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bCs w:val="1"/>
          <w:sz w:val="28"/>
          <w:szCs w:val="28"/>
        </w:rPr>
      </w:pPr>
      <w:bookmarkStart w:colFirst="0" w:colLast="0" w:name="_heading=h.q381tfkrcoyq" w:id="6"/>
      <w:bookmarkEnd w:id="6"/>
      <w:r w:rsidDel="00000000" w:rsidR="00000000" w:rsidRPr="00000000">
        <w:rPr>
          <w:rFonts w:ascii="Calibri" w:cs="Calibri" w:eastAsia="Calibri" w:hAnsi="Calibri"/>
          <w:b w:val="1"/>
          <w:bCs w:val="1"/>
          <w:sz w:val="28"/>
          <w:szCs w:val="28"/>
          <w:rtl w:val="0"/>
        </w:rPr>
        <w:t xml:space="preserve">Uppföljning</w:t>
      </w:r>
    </w:p>
    <w:p w:rsidR="00000000" w:rsidDel="00000000" w:rsidP="00000000" w:rsidRDefault="00000000" w:rsidRPr="00000000" w14:paraId="000000F3">
      <w:pPr>
        <w:rPr>
          <w:b w:val="1"/>
          <w:bCs w:val="1"/>
        </w:rPr>
      </w:pPr>
      <w:r w:rsidDel="00000000" w:rsidR="00000000" w:rsidRPr="00000000">
        <w:rPr>
          <w:b w:val="1"/>
          <w:bCs w:val="1"/>
          <w:rtl w:val="0"/>
        </w:rPr>
        <w:t xml:space="preserve">Instruktion: </w:t>
      </w:r>
      <w:r w:rsidDel="00000000" w:rsidR="00000000" w:rsidRPr="00000000">
        <w:rPr>
          <w:rtl w:val="0"/>
        </w:rPr>
        <w:t xml:space="preserve">En uppföljning av verksamheten görs ett halvår efter godkänd hbtq-diplomering. Då kommer ni ha möjlighet att i arbetsgruppen gå igenom och revidera handlingsplanen.</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tbl>
      <w:tblPr>
        <w:tblStyle w:val="Table10"/>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373"/>
        <w:tblGridChange w:id="0">
          <w:tblGrid>
            <w:gridCol w:w="2689"/>
            <w:gridCol w:w="6373"/>
          </w:tblGrid>
        </w:tblGridChange>
      </w:tblGrid>
      <w:tr>
        <w:trPr>
          <w:cantSplit w:val="0"/>
          <w:tblHeader w:val="0"/>
        </w:trPr>
        <w:tc>
          <w:tcPr>
            <w:shd w:fill="ffffff" w:val="clear"/>
          </w:tcPr>
          <w:p w:rsidR="00000000" w:rsidDel="00000000" w:rsidP="00000000" w:rsidRDefault="00000000" w:rsidRPr="00000000" w14:paraId="000000F5">
            <w:pPr>
              <w:rPr>
                <w:b w:val="1"/>
                <w:bCs w:val="1"/>
              </w:rPr>
            </w:pPr>
            <w:r w:rsidDel="00000000" w:rsidR="00000000" w:rsidRPr="00000000">
              <w:rPr>
                <w:b w:val="1"/>
                <w:bCs w:val="1"/>
                <w:rtl w:val="0"/>
              </w:rPr>
              <w:t xml:space="preserve">Tidpunkt för revidering</w:t>
            </w:r>
          </w:p>
        </w:tc>
        <w:tc>
          <w:tcPr/>
          <w:p w:rsidR="00000000" w:rsidDel="00000000" w:rsidP="00000000" w:rsidRDefault="00000000" w:rsidRPr="00000000" w14:paraId="000000F6">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7">
            <w:pPr>
              <w:rPr>
                <w:b w:val="1"/>
                <w:bCs w:val="1"/>
              </w:rPr>
            </w:pPr>
            <w:r w:rsidDel="00000000" w:rsidR="00000000" w:rsidRPr="00000000">
              <w:rPr>
                <w:b w:val="1"/>
                <w:bCs w:val="1"/>
                <w:rtl w:val="0"/>
              </w:rPr>
              <w:t xml:space="preserve">Ansvarig</w:t>
            </w:r>
          </w:p>
        </w:tc>
        <w:tc>
          <w:tcPr/>
          <w:p w:rsidR="00000000" w:rsidDel="00000000" w:rsidP="00000000" w:rsidRDefault="00000000" w:rsidRPr="00000000" w14:paraId="000000F8">
            <w:pPr>
              <w:rPr/>
            </w:pPr>
            <w:r w:rsidDel="00000000" w:rsidR="00000000" w:rsidRPr="00000000">
              <w:rPr>
                <w:rtl w:val="0"/>
              </w:rPr>
            </w:r>
          </w:p>
        </w:tc>
      </w:tr>
    </w:tbl>
    <w:p w:rsidR="00000000" w:rsidDel="00000000" w:rsidP="00000000" w:rsidRDefault="00000000" w:rsidRPr="00000000" w14:paraId="000000F9">
      <w:pPr>
        <w:rPr/>
      </w:pPr>
      <w:r w:rsidDel="00000000" w:rsidR="00000000" w:rsidRPr="00000000">
        <w:rPr>
          <w:rtl w:val="0"/>
        </w:rPr>
      </w:r>
    </w:p>
    <w:sectPr>
      <w:headerReference r:id="rId11" w:type="first"/>
      <w:footerReference r:id="rId12" w:type="default"/>
      <w:footerReference r:id="rId13" w:type="first"/>
      <w:footerReference r:id="rId14" w:type="even"/>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7867"/>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-674040</wp:posOffset>
          </wp:positionH>
          <wp:positionV relativeFrom="paragraph">
            <wp:posOffset>-387984</wp:posOffset>
          </wp:positionV>
          <wp:extent cx="7165975" cy="4483100"/>
          <wp:effectExtent b="0" l="0" r="0" t="0"/>
          <wp:wrapNone/>
          <wp:docPr descr="VLL_Vag_BLA" id="224" name="image3.png"/>
          <a:graphic>
            <a:graphicData uri="http://schemas.openxmlformats.org/drawingml/2006/picture">
              <pic:pic>
                <pic:nvPicPr>
                  <pic:cNvPr descr="VLL_Vag_BLA" id="0" name="image3.png"/>
                  <pic:cNvPicPr preferRelativeResize="0"/>
                </pic:nvPicPr>
                <pic:blipFill>
                  <a:blip r:embed="rId1"/>
                  <a:srcRect b="0" l="0" r="0" t="38390"/>
                  <a:stretch>
                    <a:fillRect/>
                  </a:stretch>
                </pic:blipFill>
                <pic:spPr>
                  <a:xfrm>
                    <a:off x="0" y="0"/>
                    <a:ext cx="7165975" cy="4483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ffffff"/>
      <w:sz w:val="80"/>
      <w:szCs w:val="80"/>
      <w:u w:val="none"/>
      <w:shd w:fill="auto" w:val="clear"/>
      <w:vertAlign w:val="baseline"/>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rsid w:val="002B1989"/>
    <w:pPr>
      <w:tabs>
        <w:tab w:val="center" w:pos="4536"/>
        <w:tab w:val="right" w:pos="9072"/>
      </w:tabs>
    </w:pPr>
  </w:style>
  <w:style w:type="paragraph" w:styleId="Sidfot">
    <w:name w:val="footer"/>
    <w:basedOn w:val="Normal"/>
    <w:rsid w:val="002B1989"/>
    <w:pPr>
      <w:tabs>
        <w:tab w:val="center" w:pos="4536"/>
        <w:tab w:val="right" w:pos="9072"/>
      </w:tabs>
    </w:pPr>
  </w:style>
  <w:style w:type="character" w:styleId="Sidnummer">
    <w:name w:val="page number"/>
    <w:basedOn w:val="Standardstycketeckensnitt"/>
    <w:rsid w:val="009722ED"/>
  </w:style>
  <w:style w:type="paragraph" w:styleId="Innehll1">
    <w:name w:val="toc 1"/>
    <w:basedOn w:val="Normal"/>
    <w:next w:val="Normal"/>
    <w:autoRedefine w:val="1"/>
    <w:semiHidden w:val="1"/>
    <w:rsid w:val="00757DC3"/>
    <w:pPr>
      <w:tabs>
        <w:tab w:val="right" w:leader="dot" w:pos="9062"/>
      </w:tabs>
    </w:pPr>
    <w:rPr>
      <w:rFonts w:ascii="Calibri" w:hAnsi="Calibri"/>
      <w:b w:val="1"/>
      <w:noProof w:val="1"/>
      <w:sz w:val="32"/>
      <w:szCs w:val="32"/>
    </w:rPr>
  </w:style>
  <w:style w:type="paragraph" w:styleId="Innehll3">
    <w:name w:val="toc 3"/>
    <w:basedOn w:val="Normal"/>
    <w:next w:val="Normal"/>
    <w:autoRedefine w:val="1"/>
    <w:uiPriority w:val="39"/>
    <w:rsid w:val="002D23BB"/>
    <w:pPr>
      <w:ind w:left="480"/>
    </w:pPr>
  </w:style>
  <w:style w:type="character" w:styleId="Hyperlnk">
    <w:name w:val="Hyperlink"/>
    <w:uiPriority w:val="99"/>
    <w:rsid w:val="002D23BB"/>
    <w:rPr>
      <w:color w:val="0000ff"/>
      <w:u w:val="single"/>
    </w:rPr>
  </w:style>
  <w:style w:type="character" w:styleId="RubrikChar" w:customStyle="1">
    <w:name w:val="Rubrik Char"/>
    <w:aliases w:val="1 Rubrik 36p Char"/>
    <w:link w:val="Rubrik"/>
    <w:rsid w:val="00C14408"/>
    <w:rPr>
      <w:rFonts w:ascii="Calibri" w:hAnsi="Calibri"/>
      <w:color w:val="ffffff"/>
      <w:sz w:val="80"/>
      <w:szCs w:val="80"/>
      <w:lang w:eastAsia="en-US"/>
    </w:rPr>
  </w:style>
  <w:style w:type="character" w:styleId="Rubrik3Char" w:customStyle="1">
    <w:name w:val="Rubrik 3 Char"/>
    <w:link w:val="Rubrik3"/>
    <w:rsid w:val="00542F20"/>
    <w:rPr>
      <w:rFonts w:cs="Arial" w:asciiTheme="majorHAnsi" w:hAnsiTheme="majorHAnsi"/>
      <w:b w:val="1"/>
      <w:bCs w:val="1"/>
      <w:sz w:val="28"/>
      <w:szCs w:val="26"/>
    </w:rPr>
  </w:style>
  <w:style w:type="table" w:styleId="Tabellrutnt">
    <w:name w:val="Table Grid"/>
    <w:basedOn w:val="Normaltabell"/>
    <w:rsid w:val="00047A1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rofessionelltabell">
    <w:name w:val="Table Professional"/>
    <w:basedOn w:val="Normaltabell"/>
    <w:rsid w:val="00390402"/>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paragraph" w:styleId="Liststycke">
    <w:name w:val="List Paragraph"/>
    <w:basedOn w:val="Normal"/>
    <w:uiPriority w:val="34"/>
    <w:qFormat w:val="1"/>
    <w:rsid w:val="00A44539"/>
    <w:pPr>
      <w:ind w:left="720"/>
      <w:contextualSpacing w:val="1"/>
    </w:pPr>
  </w:style>
  <w:style w:type="character" w:styleId="Olstomnmnande">
    <w:name w:val="Unresolved Mention"/>
    <w:basedOn w:val="Standardstycketeckensnitt"/>
    <w:uiPriority w:val="99"/>
    <w:semiHidden w:val="1"/>
    <w:unhideWhenUsed w:val="1"/>
    <w:rsid w:val="007B674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tcPr>
      <w:shd w:fill="auto" w:val="clear"/>
    </w:tcPr>
    <w:tblStylePr w:type="firstRow">
      <w:rPr>
        <w:b w:val="1"/>
        <w:bCs w:val="1"/>
        <w:color w:val="000000"/>
      </w:rPr>
      <w:tcPr>
        <w:shd w:fill="000000" w:val="clear"/>
      </w:tcPr>
    </w:tblStylePr>
  </w:style>
  <w:style w:type="table" w:styleId="Table8">
    <w:basedOn w:val="TableNormal"/>
    <w:tblPr>
      <w:tblStyleRowBandSize w:val="1"/>
      <w:tblStyleColBandSize w:val="1"/>
      <w:tblCellMar>
        <w:top w:w="0.0" w:type="dxa"/>
        <w:left w:w="115.0" w:type="dxa"/>
        <w:bottom w:w="0.0" w:type="dxa"/>
        <w:right w:w="115.0" w:type="dxa"/>
      </w:tblCellMar>
    </w:tblPr>
    <w:tcPr>
      <w:shd w:fill="auto" w:val="clear"/>
    </w:tcPr>
    <w:tblStylePr w:type="firstRow">
      <w:rPr>
        <w:b w:val="1"/>
        <w:bCs w:val="1"/>
        <w:color w:val="000000"/>
      </w:rPr>
      <w:tcPr>
        <w:shd w:fill="000000" w:val="clear"/>
      </w:tcPr>
    </w:tblStylePr>
  </w:style>
  <w:style w:type="table" w:styleId="Table9">
    <w:basedOn w:val="TableNormal"/>
    <w:tblPr>
      <w:tblStyleRowBandSize w:val="1"/>
      <w:tblStyleColBandSize w:val="1"/>
      <w:tblCellMar>
        <w:top w:w="0.0" w:type="dxa"/>
        <w:left w:w="115.0" w:type="dxa"/>
        <w:bottom w:w="0.0" w:type="dxa"/>
        <w:right w:w="115.0" w:type="dxa"/>
      </w:tblCellMar>
    </w:tblPr>
    <w:tcPr>
      <w:shd w:fill="auto" w:val="clear"/>
    </w:tcPr>
    <w:tblStylePr w:type="firstRow">
      <w:rPr>
        <w:b w:val="1"/>
        <w:bCs w:val="1"/>
        <w:color w:val="000000"/>
      </w:rPr>
      <w:tcPr>
        <w:shd w:fill="000000" w:val="clear"/>
      </w:tcPr>
    </w:tblStyle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biblioteksfor.cdn.triggerfish.cloud/uploads/2017/01/hbtq-2018-utskrift.pdf" TargetMode="Externa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VznX1Fx0Dc3olIIPtTDOZCEw==">CgMxLjAyDmguemYyemc5ejIyZG5vMg5oLjZwd2ZtNGprMzNsajIOaC5lbWUzcGZqcmg5a2cyDmguNXBzdmh4ZnFkZHd2Mg5oLnlvamp6N242Z214azIOaC55MnVmdWQxNml3NGYyDmgucTM4MXRma3Jjb3lxOAByITFGc2VKMXlwd3haRWFOYlFLRkFpSmkxbVZpOEIwNTVIWQ==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2020-02-03T12:04:00Z</dcterms:created>
  <dc:creator>hejo26</dc:creator>
</cp:coreProperties>
</file>